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295F" w:rsidRPr="00205D1B" w:rsidRDefault="001D2237" w:rsidP="001D2237">
      <w:pPr>
        <w:pStyle w:val="a3"/>
        <w:spacing w:line="340" w:lineRule="exact"/>
        <w:jc w:val="center"/>
        <w:rPr>
          <w:sz w:val="32"/>
          <w:szCs w:val="32"/>
        </w:rPr>
      </w:pPr>
      <w:r w:rsidRPr="00205D1B">
        <w:rPr>
          <w:rFonts w:ascii="黑体" w:eastAsia="黑体" w:hAnsi="黑体" w:hint="eastAsia"/>
          <w:color w:val="000000"/>
          <w:sz w:val="32"/>
          <w:szCs w:val="32"/>
        </w:rPr>
        <w:t>通信与信息工程学院</w:t>
      </w:r>
      <w:r w:rsidR="00D603CE">
        <w:rPr>
          <w:rFonts w:ascii="黑体" w:eastAsia="黑体" w:hAnsi="黑体" w:hint="eastAsia"/>
          <w:color w:val="000000"/>
          <w:sz w:val="32"/>
          <w:szCs w:val="32"/>
        </w:rPr>
        <w:t>党总支</w:t>
      </w:r>
      <w:r w:rsidR="00E9033A" w:rsidRPr="00E9033A">
        <w:rPr>
          <w:rFonts w:ascii="黑体" w:eastAsia="黑体" w:hAnsi="黑体" w:hint="eastAsia"/>
          <w:color w:val="000000"/>
          <w:sz w:val="32"/>
          <w:szCs w:val="32"/>
        </w:rPr>
        <w:t>委员会</w:t>
      </w:r>
      <w:r w:rsidR="00F67827">
        <w:rPr>
          <w:rFonts w:ascii="黑体" w:eastAsia="黑体" w:hAnsi="黑体" w:hint="eastAsia"/>
          <w:color w:val="000000"/>
          <w:sz w:val="32"/>
          <w:szCs w:val="32"/>
        </w:rPr>
        <w:t>会议议事规则</w:t>
      </w:r>
    </w:p>
    <w:p w:rsidR="00CC295F" w:rsidRPr="00E9033A" w:rsidRDefault="00CC295F" w:rsidP="00CC295F"/>
    <w:p w:rsidR="00310894" w:rsidRPr="00641E12" w:rsidRDefault="00310894" w:rsidP="008D70D9">
      <w:pPr>
        <w:pStyle w:val="a6"/>
        <w:widowControl/>
        <w:numPr>
          <w:ilvl w:val="0"/>
          <w:numId w:val="1"/>
        </w:numPr>
        <w:adjustRightInd w:val="0"/>
        <w:snapToGrid w:val="0"/>
        <w:spacing w:line="360" w:lineRule="auto"/>
        <w:ind w:firstLineChars="0"/>
        <w:jc w:val="center"/>
        <w:rPr>
          <w:rFonts w:ascii="黑体" w:eastAsia="黑体" w:hAnsi="黑体"/>
          <w:sz w:val="30"/>
          <w:szCs w:val="30"/>
        </w:rPr>
      </w:pPr>
      <w:bookmarkStart w:id="0" w:name="_GoBack"/>
      <w:r w:rsidRPr="00540D90">
        <w:rPr>
          <w:rFonts w:ascii="黑体" w:eastAsia="黑体" w:hAnsi="黑体" w:hint="eastAsia"/>
          <w:sz w:val="30"/>
          <w:szCs w:val="30"/>
        </w:rPr>
        <w:t>总</w:t>
      </w:r>
      <w:r>
        <w:rPr>
          <w:rFonts w:ascii="黑体" w:eastAsia="黑体" w:hAnsi="黑体" w:hint="eastAsia"/>
          <w:sz w:val="30"/>
          <w:szCs w:val="30"/>
        </w:rPr>
        <w:t xml:space="preserve"> </w:t>
      </w:r>
      <w:r w:rsidRPr="00540D90">
        <w:rPr>
          <w:rFonts w:ascii="黑体" w:eastAsia="黑体" w:hAnsi="黑体" w:hint="eastAsia"/>
          <w:sz w:val="30"/>
          <w:szCs w:val="30"/>
        </w:rPr>
        <w:t>则</w:t>
      </w:r>
    </w:p>
    <w:p w:rsidR="00F83F18" w:rsidRDefault="00F83F18" w:rsidP="008D70D9">
      <w:pPr>
        <w:widowControl/>
        <w:adjustRightInd w:val="0"/>
        <w:snapToGrid w:val="0"/>
        <w:spacing w:line="360" w:lineRule="auto"/>
        <w:ind w:firstLineChars="200" w:firstLine="562"/>
        <w:jc w:val="left"/>
        <w:rPr>
          <w:rFonts w:ascii="仿宋" w:eastAsia="仿宋" w:hAnsi="仿宋"/>
          <w:sz w:val="28"/>
          <w:szCs w:val="28"/>
        </w:rPr>
      </w:pPr>
      <w:r w:rsidRPr="00540D90">
        <w:rPr>
          <w:rFonts w:ascii="仿宋" w:eastAsia="仿宋" w:hAnsi="仿宋" w:hint="eastAsia"/>
          <w:b/>
          <w:bCs/>
          <w:sz w:val="28"/>
          <w:szCs w:val="28"/>
        </w:rPr>
        <w:t>第一条</w:t>
      </w:r>
      <w:r w:rsidRPr="00540D90">
        <w:rPr>
          <w:rFonts w:ascii="仿宋" w:eastAsia="仿宋" w:hAnsi="仿宋"/>
          <w:sz w:val="28"/>
          <w:szCs w:val="28"/>
        </w:rPr>
        <w:t xml:space="preserve"> 根据《中国共产党章程》《中国共产党普通高等学</w:t>
      </w:r>
      <w:r w:rsidRPr="00540D90">
        <w:rPr>
          <w:rFonts w:ascii="仿宋" w:eastAsia="仿宋" w:hAnsi="仿宋" w:hint="eastAsia"/>
          <w:sz w:val="28"/>
          <w:szCs w:val="28"/>
        </w:rPr>
        <w:t>校基层组织工作条例》《关于加强和改进新形势下高校思想政治工作的意见》等政策文件，制定本规则。</w:t>
      </w:r>
    </w:p>
    <w:p w:rsidR="00F83F18" w:rsidRDefault="00F83F18" w:rsidP="008D70D9">
      <w:pPr>
        <w:widowControl/>
        <w:adjustRightInd w:val="0"/>
        <w:snapToGrid w:val="0"/>
        <w:spacing w:line="360" w:lineRule="auto"/>
        <w:ind w:firstLineChars="200" w:firstLine="562"/>
        <w:jc w:val="left"/>
        <w:rPr>
          <w:rFonts w:ascii="仿宋" w:eastAsia="仿宋" w:hAnsi="仿宋"/>
          <w:sz w:val="28"/>
          <w:szCs w:val="28"/>
        </w:rPr>
      </w:pPr>
      <w:r>
        <w:rPr>
          <w:rFonts w:ascii="仿宋" w:eastAsia="仿宋" w:hAnsi="仿宋" w:hint="eastAsia"/>
          <w:b/>
          <w:bCs/>
          <w:sz w:val="28"/>
          <w:szCs w:val="28"/>
        </w:rPr>
        <w:t>第二</w:t>
      </w:r>
      <w:r w:rsidRPr="00540D90">
        <w:rPr>
          <w:rFonts w:ascii="仿宋" w:eastAsia="仿宋" w:hAnsi="仿宋" w:hint="eastAsia"/>
          <w:b/>
          <w:bCs/>
          <w:sz w:val="28"/>
          <w:szCs w:val="28"/>
        </w:rPr>
        <w:t>条</w:t>
      </w:r>
      <w:r w:rsidRPr="00540D90">
        <w:rPr>
          <w:rFonts w:ascii="仿宋" w:eastAsia="仿宋" w:hAnsi="仿宋"/>
          <w:sz w:val="28"/>
          <w:szCs w:val="28"/>
        </w:rPr>
        <w:t xml:space="preserve"> </w:t>
      </w:r>
      <w:r w:rsidR="00F92BD6">
        <w:rPr>
          <w:rFonts w:ascii="仿宋" w:eastAsia="仿宋" w:hAnsi="仿宋" w:hint="eastAsia"/>
          <w:sz w:val="28"/>
          <w:szCs w:val="28"/>
        </w:rPr>
        <w:t>通信与信息工程</w:t>
      </w:r>
      <w:r>
        <w:rPr>
          <w:rFonts w:ascii="仿宋" w:eastAsia="仿宋" w:hAnsi="仿宋" w:hint="eastAsia"/>
          <w:sz w:val="28"/>
          <w:szCs w:val="28"/>
        </w:rPr>
        <w:t>学院党总支</w:t>
      </w:r>
      <w:r w:rsidR="00F92BD6" w:rsidRPr="00F92BD6">
        <w:rPr>
          <w:rFonts w:ascii="仿宋" w:eastAsia="仿宋" w:hAnsi="仿宋" w:hint="eastAsia"/>
          <w:sz w:val="28"/>
          <w:szCs w:val="28"/>
        </w:rPr>
        <w:t>委员会</w:t>
      </w:r>
      <w:r w:rsidR="00F92BD6">
        <w:rPr>
          <w:rFonts w:ascii="仿宋" w:eastAsia="仿宋" w:hAnsi="仿宋" w:hint="eastAsia"/>
          <w:sz w:val="28"/>
          <w:szCs w:val="28"/>
        </w:rPr>
        <w:t>（以下简称党总支</w:t>
      </w:r>
      <w:r w:rsidR="00F92BD6" w:rsidRPr="00F92BD6">
        <w:rPr>
          <w:rFonts w:ascii="仿宋" w:eastAsia="仿宋" w:hAnsi="仿宋" w:hint="eastAsia"/>
          <w:sz w:val="28"/>
          <w:szCs w:val="28"/>
        </w:rPr>
        <w:t>委员会</w:t>
      </w:r>
      <w:r w:rsidR="00F92BD6">
        <w:rPr>
          <w:rFonts w:ascii="仿宋" w:eastAsia="仿宋" w:hAnsi="仿宋" w:hint="eastAsia"/>
          <w:sz w:val="28"/>
          <w:szCs w:val="28"/>
        </w:rPr>
        <w:t>）</w:t>
      </w:r>
      <w:r>
        <w:rPr>
          <w:rFonts w:ascii="仿宋" w:eastAsia="仿宋" w:hAnsi="仿宋" w:hint="eastAsia"/>
          <w:sz w:val="28"/>
          <w:szCs w:val="28"/>
        </w:rPr>
        <w:t>在学校党委的领导下开展工作，全面负责</w:t>
      </w:r>
      <w:r w:rsidR="00F92BD6">
        <w:rPr>
          <w:rFonts w:ascii="仿宋" w:eastAsia="仿宋" w:hAnsi="仿宋" w:hint="eastAsia"/>
          <w:sz w:val="28"/>
          <w:szCs w:val="28"/>
        </w:rPr>
        <w:t>通信与信息工程</w:t>
      </w:r>
      <w:r>
        <w:rPr>
          <w:rFonts w:ascii="仿宋" w:eastAsia="仿宋" w:hAnsi="仿宋" w:hint="eastAsia"/>
          <w:sz w:val="28"/>
          <w:szCs w:val="28"/>
        </w:rPr>
        <w:t>学院</w:t>
      </w:r>
      <w:r w:rsidR="00F92BD6">
        <w:rPr>
          <w:rFonts w:ascii="仿宋" w:eastAsia="仿宋" w:hAnsi="仿宋" w:hint="eastAsia"/>
          <w:sz w:val="28"/>
          <w:szCs w:val="28"/>
        </w:rPr>
        <w:t>（以下简称学院）</w:t>
      </w:r>
      <w:r>
        <w:rPr>
          <w:rFonts w:ascii="仿宋" w:eastAsia="仿宋" w:hAnsi="仿宋" w:hint="eastAsia"/>
          <w:sz w:val="28"/>
          <w:szCs w:val="28"/>
        </w:rPr>
        <w:t>党的建设，履行政治责任，保证监督党的路线方针政策及上级党组织决定的贯彻执行，把握好教学科研管理等重大事项中的政治原则、政治立场、政治方向，在干部队伍和教师队伍建设中发挥主导作用，把好政治关。</w:t>
      </w:r>
    </w:p>
    <w:p w:rsidR="00F83F18" w:rsidRPr="00F83F18" w:rsidRDefault="00573AD4" w:rsidP="008D70D9">
      <w:pPr>
        <w:widowControl/>
        <w:adjustRightInd w:val="0"/>
        <w:snapToGrid w:val="0"/>
        <w:spacing w:line="360" w:lineRule="auto"/>
        <w:ind w:firstLineChars="200" w:firstLine="562"/>
        <w:jc w:val="left"/>
        <w:rPr>
          <w:rFonts w:ascii="仿宋" w:eastAsia="仿宋" w:hAnsi="仿宋"/>
          <w:sz w:val="28"/>
          <w:szCs w:val="28"/>
        </w:rPr>
      </w:pPr>
      <w:r>
        <w:rPr>
          <w:rFonts w:ascii="仿宋" w:eastAsia="仿宋" w:hAnsi="仿宋" w:hint="eastAsia"/>
          <w:b/>
          <w:bCs/>
          <w:sz w:val="28"/>
          <w:szCs w:val="28"/>
        </w:rPr>
        <w:t>第三</w:t>
      </w:r>
      <w:r w:rsidRPr="00540D90">
        <w:rPr>
          <w:rFonts w:ascii="仿宋" w:eastAsia="仿宋" w:hAnsi="仿宋" w:hint="eastAsia"/>
          <w:b/>
          <w:bCs/>
          <w:sz w:val="28"/>
          <w:szCs w:val="28"/>
        </w:rPr>
        <w:t>条</w:t>
      </w:r>
      <w:r>
        <w:rPr>
          <w:rFonts w:ascii="仿宋" w:eastAsia="仿宋" w:hAnsi="仿宋" w:hint="eastAsia"/>
          <w:b/>
          <w:bCs/>
          <w:sz w:val="28"/>
          <w:szCs w:val="28"/>
        </w:rPr>
        <w:t xml:space="preserve"> </w:t>
      </w:r>
      <w:r w:rsidRPr="00573AD4">
        <w:rPr>
          <w:rFonts w:ascii="仿宋" w:eastAsia="仿宋" w:hAnsi="仿宋" w:hint="eastAsia"/>
          <w:sz w:val="28"/>
          <w:szCs w:val="28"/>
        </w:rPr>
        <w:t>坚持民主集中制，实行</w:t>
      </w:r>
      <w:r w:rsidR="00131ED3">
        <w:rPr>
          <w:rFonts w:ascii="仿宋" w:eastAsia="仿宋" w:hAnsi="仿宋" w:hint="eastAsia"/>
          <w:sz w:val="28"/>
          <w:szCs w:val="28"/>
        </w:rPr>
        <w:t>集体领导和个人分工负责相结合的制度。凡属重大问题都要按照集体领导、民主集中、个别酝酿、会议决定的原则，由党总支</w:t>
      </w:r>
      <w:r w:rsidR="007B258F" w:rsidRPr="00F92BD6">
        <w:rPr>
          <w:rFonts w:ascii="仿宋" w:eastAsia="仿宋" w:hAnsi="仿宋" w:hint="eastAsia"/>
          <w:sz w:val="28"/>
          <w:szCs w:val="28"/>
        </w:rPr>
        <w:t>委员会</w:t>
      </w:r>
      <w:r w:rsidR="00131ED3">
        <w:rPr>
          <w:rFonts w:ascii="仿宋" w:eastAsia="仿宋" w:hAnsi="仿宋" w:hint="eastAsia"/>
          <w:sz w:val="28"/>
          <w:szCs w:val="28"/>
        </w:rPr>
        <w:t>集体讨论，</w:t>
      </w:r>
      <w:proofErr w:type="gramStart"/>
      <w:r w:rsidR="00131ED3">
        <w:rPr>
          <w:rFonts w:ascii="仿宋" w:eastAsia="仿宋" w:hAnsi="仿宋" w:hint="eastAsia"/>
          <w:sz w:val="28"/>
          <w:szCs w:val="28"/>
        </w:rPr>
        <w:t>作出</w:t>
      </w:r>
      <w:proofErr w:type="gramEnd"/>
      <w:r w:rsidR="00131ED3">
        <w:rPr>
          <w:rFonts w:ascii="仿宋" w:eastAsia="仿宋" w:hAnsi="仿宋" w:hint="eastAsia"/>
          <w:sz w:val="28"/>
          <w:szCs w:val="28"/>
        </w:rPr>
        <w:t>决定。</w:t>
      </w:r>
    </w:p>
    <w:p w:rsidR="00310894" w:rsidRPr="00D92DE3" w:rsidRDefault="00310894" w:rsidP="008D70D9">
      <w:pPr>
        <w:pStyle w:val="a6"/>
        <w:widowControl/>
        <w:numPr>
          <w:ilvl w:val="0"/>
          <w:numId w:val="1"/>
        </w:numPr>
        <w:adjustRightInd w:val="0"/>
        <w:snapToGrid w:val="0"/>
        <w:spacing w:line="360" w:lineRule="auto"/>
        <w:ind w:firstLineChars="0"/>
        <w:jc w:val="center"/>
        <w:rPr>
          <w:rFonts w:ascii="黑体" w:eastAsia="黑体" w:hAnsi="黑体"/>
          <w:sz w:val="30"/>
          <w:szCs w:val="30"/>
        </w:rPr>
      </w:pPr>
      <w:r w:rsidRPr="00D92DE3">
        <w:rPr>
          <w:rFonts w:ascii="黑体" w:eastAsia="黑体" w:hAnsi="黑体" w:hint="eastAsia"/>
          <w:sz w:val="30"/>
          <w:szCs w:val="30"/>
        </w:rPr>
        <w:t>议事决策范围</w:t>
      </w:r>
    </w:p>
    <w:p w:rsidR="005A038F" w:rsidRPr="00F83F18" w:rsidRDefault="005A038F" w:rsidP="008D70D9">
      <w:pPr>
        <w:widowControl/>
        <w:adjustRightInd w:val="0"/>
        <w:snapToGrid w:val="0"/>
        <w:spacing w:line="360" w:lineRule="auto"/>
        <w:ind w:firstLineChars="200" w:firstLine="562"/>
        <w:jc w:val="left"/>
        <w:rPr>
          <w:rFonts w:ascii="仿宋" w:eastAsia="仿宋" w:hAnsi="仿宋"/>
          <w:sz w:val="28"/>
          <w:szCs w:val="28"/>
        </w:rPr>
      </w:pPr>
      <w:r>
        <w:rPr>
          <w:rFonts w:ascii="仿宋" w:eastAsia="仿宋" w:hAnsi="仿宋" w:hint="eastAsia"/>
          <w:b/>
          <w:bCs/>
          <w:sz w:val="28"/>
          <w:szCs w:val="28"/>
        </w:rPr>
        <w:t>第四</w:t>
      </w:r>
      <w:r w:rsidRPr="00540D90">
        <w:rPr>
          <w:rFonts w:ascii="仿宋" w:eastAsia="仿宋" w:hAnsi="仿宋" w:hint="eastAsia"/>
          <w:b/>
          <w:bCs/>
          <w:sz w:val="28"/>
          <w:szCs w:val="28"/>
        </w:rPr>
        <w:t>条</w:t>
      </w:r>
      <w:r>
        <w:rPr>
          <w:rFonts w:ascii="仿宋" w:eastAsia="仿宋" w:hAnsi="仿宋" w:hint="eastAsia"/>
          <w:b/>
          <w:bCs/>
          <w:sz w:val="28"/>
          <w:szCs w:val="28"/>
        </w:rPr>
        <w:t xml:space="preserve"> </w:t>
      </w:r>
      <w:r w:rsidR="000920A2">
        <w:rPr>
          <w:rFonts w:ascii="仿宋" w:eastAsia="仿宋" w:hAnsi="仿宋" w:hint="eastAsia"/>
          <w:sz w:val="28"/>
          <w:szCs w:val="28"/>
        </w:rPr>
        <w:t>党总支</w:t>
      </w:r>
      <w:r w:rsidR="00F92BD6" w:rsidRPr="00F92BD6">
        <w:rPr>
          <w:rFonts w:ascii="仿宋" w:eastAsia="仿宋" w:hAnsi="仿宋" w:hint="eastAsia"/>
          <w:sz w:val="28"/>
          <w:szCs w:val="28"/>
        </w:rPr>
        <w:t>委员会</w:t>
      </w:r>
      <w:r>
        <w:rPr>
          <w:rFonts w:ascii="仿宋" w:eastAsia="仿宋" w:hAnsi="仿宋" w:hint="eastAsia"/>
          <w:sz w:val="28"/>
          <w:szCs w:val="28"/>
        </w:rPr>
        <w:t>会议讨论决定的事项主要包括：</w:t>
      </w:r>
    </w:p>
    <w:p w:rsidR="007E73FB" w:rsidRDefault="00603D66" w:rsidP="008D70D9">
      <w:pPr>
        <w:adjustRightInd w:val="0"/>
        <w:snapToGrid w:val="0"/>
        <w:spacing w:line="360" w:lineRule="auto"/>
        <w:ind w:firstLineChars="200" w:firstLine="560"/>
        <w:rPr>
          <w:rFonts w:ascii="仿宋" w:eastAsia="仿宋" w:hAnsi="仿宋"/>
          <w:sz w:val="28"/>
          <w:szCs w:val="28"/>
        </w:rPr>
      </w:pPr>
      <w:r w:rsidRPr="00735F37">
        <w:rPr>
          <w:rFonts w:ascii="仿宋" w:eastAsia="仿宋" w:hAnsi="仿宋" w:hint="eastAsia"/>
          <w:sz w:val="28"/>
          <w:szCs w:val="28"/>
        </w:rPr>
        <w:t>（</w:t>
      </w:r>
      <w:r w:rsidR="007E73FB" w:rsidRPr="00735F37">
        <w:rPr>
          <w:rFonts w:ascii="仿宋" w:eastAsia="仿宋" w:hAnsi="仿宋" w:hint="eastAsia"/>
          <w:sz w:val="28"/>
          <w:szCs w:val="28"/>
        </w:rPr>
        <w:t>一</w:t>
      </w:r>
      <w:r w:rsidRPr="00735F37">
        <w:rPr>
          <w:rFonts w:ascii="仿宋" w:eastAsia="仿宋" w:hAnsi="仿宋" w:hint="eastAsia"/>
          <w:sz w:val="28"/>
          <w:szCs w:val="28"/>
        </w:rPr>
        <w:t>）</w:t>
      </w:r>
      <w:r w:rsidR="00D95E59">
        <w:rPr>
          <w:rFonts w:ascii="仿宋" w:eastAsia="仿宋" w:hAnsi="仿宋" w:hint="eastAsia"/>
          <w:sz w:val="28"/>
          <w:szCs w:val="28"/>
        </w:rPr>
        <w:t>党的建设的事项</w:t>
      </w:r>
      <w:r w:rsidR="001C663D">
        <w:rPr>
          <w:rFonts w:ascii="仿宋" w:eastAsia="仿宋" w:hAnsi="仿宋" w:hint="eastAsia"/>
          <w:sz w:val="28"/>
          <w:szCs w:val="28"/>
        </w:rPr>
        <w:t>。</w:t>
      </w:r>
    </w:p>
    <w:p w:rsidR="00D95E59" w:rsidRDefault="00D95E59" w:rsidP="008D70D9">
      <w:pPr>
        <w:adjustRightInd w:val="0"/>
        <w:snapToGrid w:val="0"/>
        <w:spacing w:line="360" w:lineRule="auto"/>
        <w:ind w:firstLineChars="200" w:firstLine="560"/>
        <w:rPr>
          <w:rFonts w:ascii="仿宋" w:eastAsia="仿宋" w:hAnsi="仿宋"/>
          <w:sz w:val="28"/>
          <w:szCs w:val="28"/>
        </w:rPr>
      </w:pPr>
      <w:r>
        <w:rPr>
          <w:rFonts w:ascii="仿宋" w:eastAsia="仿宋" w:hAnsi="仿宋" w:hint="eastAsia"/>
          <w:sz w:val="28"/>
          <w:szCs w:val="28"/>
        </w:rPr>
        <w:t>1.学习贯彻习近平新时代中国特色社会主义思想，落实党的路线方针政策和上级党组织决策部署的重要事项；</w:t>
      </w:r>
    </w:p>
    <w:p w:rsidR="00D95E59" w:rsidRDefault="00D95E59" w:rsidP="008D70D9">
      <w:pPr>
        <w:adjustRightInd w:val="0"/>
        <w:snapToGrid w:val="0"/>
        <w:spacing w:line="360" w:lineRule="auto"/>
        <w:ind w:firstLineChars="200" w:firstLine="560"/>
        <w:rPr>
          <w:rFonts w:ascii="仿宋" w:eastAsia="仿宋" w:hAnsi="仿宋"/>
          <w:sz w:val="28"/>
          <w:szCs w:val="28"/>
        </w:rPr>
      </w:pPr>
      <w:r>
        <w:rPr>
          <w:rFonts w:ascii="仿宋" w:eastAsia="仿宋" w:hAnsi="仿宋" w:hint="eastAsia"/>
          <w:sz w:val="28"/>
          <w:szCs w:val="28"/>
        </w:rPr>
        <w:t>2.落实党员大会（党员代表大会）决议决定的重要事项；</w:t>
      </w:r>
    </w:p>
    <w:p w:rsidR="00D95E59" w:rsidRDefault="00D95E59" w:rsidP="008D70D9">
      <w:pPr>
        <w:adjustRightInd w:val="0"/>
        <w:snapToGrid w:val="0"/>
        <w:spacing w:line="360" w:lineRule="auto"/>
        <w:ind w:firstLineChars="200" w:firstLine="560"/>
        <w:rPr>
          <w:rFonts w:ascii="仿宋" w:eastAsia="仿宋" w:hAnsi="仿宋"/>
          <w:sz w:val="28"/>
          <w:szCs w:val="28"/>
        </w:rPr>
      </w:pPr>
      <w:r>
        <w:rPr>
          <w:rFonts w:ascii="仿宋" w:eastAsia="仿宋" w:hAnsi="仿宋" w:hint="eastAsia"/>
          <w:sz w:val="28"/>
          <w:szCs w:val="28"/>
        </w:rPr>
        <w:t>3.党建工作规划、年度工作计划、改革举措、规章制度的制定和修订等重要事项；</w:t>
      </w:r>
    </w:p>
    <w:p w:rsidR="00D95E59" w:rsidRDefault="00D95E59" w:rsidP="008D70D9">
      <w:pPr>
        <w:adjustRightInd w:val="0"/>
        <w:snapToGrid w:val="0"/>
        <w:spacing w:line="360" w:lineRule="auto"/>
        <w:ind w:firstLineChars="200" w:firstLine="560"/>
        <w:rPr>
          <w:rFonts w:ascii="仿宋" w:eastAsia="仿宋" w:hAnsi="仿宋"/>
          <w:sz w:val="28"/>
          <w:szCs w:val="28"/>
        </w:rPr>
      </w:pPr>
      <w:r>
        <w:rPr>
          <w:rFonts w:ascii="仿宋" w:eastAsia="仿宋" w:hAnsi="仿宋" w:hint="eastAsia"/>
          <w:sz w:val="28"/>
          <w:szCs w:val="28"/>
        </w:rPr>
        <w:t>4.基层党组织</w:t>
      </w:r>
      <w:r w:rsidR="001C663D">
        <w:rPr>
          <w:rFonts w:ascii="仿宋" w:eastAsia="仿宋" w:hAnsi="仿宋" w:hint="eastAsia"/>
          <w:sz w:val="28"/>
          <w:szCs w:val="28"/>
        </w:rPr>
        <w:t>和</w:t>
      </w:r>
      <w:r>
        <w:rPr>
          <w:rFonts w:ascii="仿宋" w:eastAsia="仿宋" w:hAnsi="仿宋" w:hint="eastAsia"/>
          <w:sz w:val="28"/>
          <w:szCs w:val="28"/>
        </w:rPr>
        <w:t>党员队伍建设的重要事项；</w:t>
      </w:r>
    </w:p>
    <w:p w:rsidR="001C7DC9" w:rsidRDefault="001C7DC9" w:rsidP="008D70D9">
      <w:pPr>
        <w:adjustRightInd w:val="0"/>
        <w:snapToGrid w:val="0"/>
        <w:spacing w:line="360" w:lineRule="auto"/>
        <w:ind w:firstLineChars="200" w:firstLine="560"/>
        <w:rPr>
          <w:rFonts w:ascii="仿宋" w:eastAsia="仿宋" w:hAnsi="仿宋"/>
          <w:sz w:val="28"/>
          <w:szCs w:val="28"/>
        </w:rPr>
      </w:pPr>
      <w:r>
        <w:rPr>
          <w:rFonts w:ascii="仿宋" w:eastAsia="仿宋" w:hAnsi="仿宋" w:hint="eastAsia"/>
          <w:sz w:val="28"/>
          <w:szCs w:val="28"/>
        </w:rPr>
        <w:t>5.学院党内表彰、奖励，上级党组织重要表彰、奖励人选推荐等重要事项；</w:t>
      </w:r>
    </w:p>
    <w:p w:rsidR="001C7DC9" w:rsidRDefault="001C7DC9" w:rsidP="008D70D9">
      <w:pPr>
        <w:adjustRightInd w:val="0"/>
        <w:snapToGrid w:val="0"/>
        <w:spacing w:line="360" w:lineRule="auto"/>
        <w:ind w:firstLineChars="200" w:firstLine="560"/>
        <w:rPr>
          <w:rFonts w:ascii="仿宋" w:eastAsia="仿宋" w:hAnsi="仿宋"/>
          <w:sz w:val="28"/>
          <w:szCs w:val="28"/>
        </w:rPr>
      </w:pPr>
      <w:r>
        <w:rPr>
          <w:rFonts w:ascii="仿宋" w:eastAsia="仿宋" w:hAnsi="仿宋" w:hint="eastAsia"/>
          <w:sz w:val="28"/>
          <w:szCs w:val="28"/>
        </w:rPr>
        <w:lastRenderedPageBreak/>
        <w:t>6.加强党总支自身建设的重要事项；</w:t>
      </w:r>
    </w:p>
    <w:p w:rsidR="00D55701" w:rsidRPr="00D55701" w:rsidRDefault="001C7DC9" w:rsidP="008D70D9">
      <w:pPr>
        <w:adjustRightInd w:val="0"/>
        <w:snapToGrid w:val="0"/>
        <w:spacing w:line="360" w:lineRule="auto"/>
        <w:ind w:firstLineChars="200" w:firstLine="560"/>
        <w:rPr>
          <w:rFonts w:ascii="仿宋" w:eastAsia="仿宋" w:hAnsi="仿宋"/>
          <w:sz w:val="28"/>
          <w:szCs w:val="28"/>
        </w:rPr>
      </w:pPr>
      <w:r>
        <w:rPr>
          <w:rFonts w:ascii="仿宋" w:eastAsia="仿宋" w:hAnsi="仿宋" w:hint="eastAsia"/>
          <w:sz w:val="28"/>
          <w:szCs w:val="28"/>
        </w:rPr>
        <w:t>7.党的纪律检查工作、党风廉政建设和巡察整改工作的重要事项。</w:t>
      </w:r>
    </w:p>
    <w:p w:rsidR="007E73FB" w:rsidRDefault="007E73FB" w:rsidP="008D70D9">
      <w:pPr>
        <w:adjustRightInd w:val="0"/>
        <w:snapToGrid w:val="0"/>
        <w:spacing w:line="360" w:lineRule="auto"/>
        <w:ind w:firstLineChars="200" w:firstLine="560"/>
        <w:rPr>
          <w:rFonts w:ascii="仿宋" w:eastAsia="仿宋" w:hAnsi="仿宋"/>
          <w:sz w:val="28"/>
          <w:szCs w:val="28"/>
        </w:rPr>
      </w:pPr>
      <w:r w:rsidRPr="00735F37">
        <w:rPr>
          <w:rFonts w:ascii="仿宋" w:eastAsia="仿宋" w:hAnsi="仿宋" w:hint="eastAsia"/>
          <w:sz w:val="28"/>
          <w:szCs w:val="28"/>
        </w:rPr>
        <w:t>（二）</w:t>
      </w:r>
      <w:r w:rsidR="00D55701">
        <w:rPr>
          <w:rFonts w:ascii="仿宋" w:eastAsia="仿宋" w:hAnsi="仿宋" w:hint="eastAsia"/>
          <w:sz w:val="28"/>
          <w:szCs w:val="28"/>
        </w:rPr>
        <w:t>干部队伍建设的事项。</w:t>
      </w:r>
    </w:p>
    <w:p w:rsidR="00D55701" w:rsidRDefault="00D55701" w:rsidP="008D70D9">
      <w:pPr>
        <w:adjustRightInd w:val="0"/>
        <w:snapToGrid w:val="0"/>
        <w:spacing w:line="360" w:lineRule="auto"/>
        <w:ind w:firstLineChars="200" w:firstLine="560"/>
        <w:rPr>
          <w:rFonts w:ascii="仿宋" w:eastAsia="仿宋" w:hAnsi="仿宋"/>
          <w:sz w:val="28"/>
          <w:szCs w:val="28"/>
        </w:rPr>
      </w:pPr>
      <w:r>
        <w:rPr>
          <w:rFonts w:ascii="仿宋" w:eastAsia="仿宋" w:hAnsi="仿宋" w:hint="eastAsia"/>
          <w:sz w:val="28"/>
          <w:szCs w:val="28"/>
        </w:rPr>
        <w:t>1.配合学校党委完成干部工作的有关事项；推选出席上级党的代表大会代表人选等重要事项；</w:t>
      </w:r>
    </w:p>
    <w:p w:rsidR="00D55701" w:rsidRDefault="00D55701" w:rsidP="008D70D9">
      <w:pPr>
        <w:adjustRightInd w:val="0"/>
        <w:snapToGrid w:val="0"/>
        <w:spacing w:line="360" w:lineRule="auto"/>
        <w:ind w:firstLineChars="200" w:firstLine="560"/>
        <w:rPr>
          <w:rFonts w:ascii="仿宋" w:eastAsia="仿宋" w:hAnsi="仿宋"/>
          <w:sz w:val="28"/>
          <w:szCs w:val="28"/>
        </w:rPr>
      </w:pPr>
      <w:r>
        <w:rPr>
          <w:rFonts w:ascii="仿宋" w:eastAsia="仿宋" w:hAnsi="仿宋" w:hint="eastAsia"/>
          <w:sz w:val="28"/>
          <w:szCs w:val="28"/>
        </w:rPr>
        <w:t>2.按照上级党组织的有关规定，根据干部管理权限，研究决定学院所属机构、单位负责人选拔任用（或研究提名所属机构、单位负责人建议任免人选）事项；</w:t>
      </w:r>
    </w:p>
    <w:p w:rsidR="00D55701" w:rsidRDefault="00D55701" w:rsidP="008D70D9">
      <w:pPr>
        <w:adjustRightInd w:val="0"/>
        <w:snapToGrid w:val="0"/>
        <w:spacing w:line="360" w:lineRule="auto"/>
        <w:ind w:firstLineChars="200" w:firstLine="560"/>
        <w:rPr>
          <w:rFonts w:ascii="仿宋" w:eastAsia="仿宋" w:hAnsi="仿宋"/>
          <w:sz w:val="28"/>
          <w:szCs w:val="28"/>
        </w:rPr>
      </w:pPr>
      <w:r>
        <w:rPr>
          <w:rFonts w:ascii="仿宋" w:eastAsia="仿宋" w:hAnsi="仿宋" w:hint="eastAsia"/>
          <w:sz w:val="28"/>
          <w:szCs w:val="28"/>
        </w:rPr>
        <w:t>3.按照有关章程和规定，制定修订学院</w:t>
      </w:r>
      <w:r w:rsidR="007B258F">
        <w:rPr>
          <w:rFonts w:ascii="仿宋" w:eastAsia="仿宋" w:hAnsi="仿宋" w:hint="eastAsia"/>
          <w:sz w:val="28"/>
          <w:szCs w:val="28"/>
        </w:rPr>
        <w:t>专业建设指导</w:t>
      </w:r>
      <w:r>
        <w:rPr>
          <w:rFonts w:ascii="仿宋" w:eastAsia="仿宋" w:hAnsi="仿宋" w:hint="eastAsia"/>
          <w:sz w:val="28"/>
          <w:szCs w:val="28"/>
        </w:rPr>
        <w:t>委员会、教学督导</w:t>
      </w:r>
      <w:r w:rsidR="007B258F">
        <w:rPr>
          <w:rFonts w:ascii="仿宋" w:eastAsia="仿宋" w:hAnsi="仿宋" w:hint="eastAsia"/>
          <w:sz w:val="28"/>
          <w:szCs w:val="28"/>
        </w:rPr>
        <w:t>小</w:t>
      </w:r>
      <w:r>
        <w:rPr>
          <w:rFonts w:ascii="仿宋" w:eastAsia="仿宋" w:hAnsi="仿宋" w:hint="eastAsia"/>
          <w:sz w:val="28"/>
          <w:szCs w:val="28"/>
        </w:rPr>
        <w:t>组和其他管理负责人推选等工作的具体实施办法；</w:t>
      </w:r>
    </w:p>
    <w:p w:rsidR="00DD0431" w:rsidRPr="001C663D" w:rsidRDefault="00DD0431" w:rsidP="008D70D9">
      <w:pPr>
        <w:adjustRightInd w:val="0"/>
        <w:snapToGrid w:val="0"/>
        <w:spacing w:line="360" w:lineRule="auto"/>
        <w:ind w:firstLineChars="200" w:firstLine="560"/>
        <w:rPr>
          <w:rFonts w:ascii="仿宋" w:eastAsia="仿宋" w:hAnsi="仿宋"/>
          <w:sz w:val="28"/>
          <w:szCs w:val="28"/>
        </w:rPr>
      </w:pPr>
      <w:r w:rsidRPr="001C663D">
        <w:rPr>
          <w:rFonts w:ascii="仿宋" w:eastAsia="仿宋" w:hAnsi="仿宋" w:hint="eastAsia"/>
          <w:sz w:val="28"/>
          <w:szCs w:val="28"/>
        </w:rPr>
        <w:t>4.干部教育、培训、选拔、考核和监督工作中的重要事项；</w:t>
      </w:r>
    </w:p>
    <w:p w:rsidR="008E7601" w:rsidRPr="00D55701" w:rsidRDefault="008E7601" w:rsidP="008D70D9">
      <w:pPr>
        <w:adjustRightInd w:val="0"/>
        <w:snapToGrid w:val="0"/>
        <w:spacing w:line="360" w:lineRule="auto"/>
        <w:ind w:firstLineChars="200" w:firstLine="560"/>
        <w:rPr>
          <w:rFonts w:ascii="仿宋" w:eastAsia="仿宋" w:hAnsi="仿宋"/>
          <w:sz w:val="28"/>
          <w:szCs w:val="28"/>
        </w:rPr>
      </w:pPr>
      <w:r w:rsidRPr="001C663D">
        <w:rPr>
          <w:rFonts w:ascii="仿宋" w:eastAsia="仿宋" w:hAnsi="仿宋" w:hint="eastAsia"/>
          <w:sz w:val="28"/>
          <w:szCs w:val="28"/>
        </w:rPr>
        <w:t>5.</w:t>
      </w:r>
      <w:r w:rsidR="001C663D">
        <w:rPr>
          <w:rFonts w:ascii="仿宋" w:eastAsia="仿宋" w:hAnsi="仿宋" w:hint="eastAsia"/>
          <w:sz w:val="28"/>
          <w:szCs w:val="28"/>
        </w:rPr>
        <w:t>基层党组织书记、党务工作人员和辅导员配备、管理等重要事项。</w:t>
      </w:r>
    </w:p>
    <w:p w:rsidR="00884DE5" w:rsidRPr="00247FF7" w:rsidRDefault="00884DE5" w:rsidP="008D70D9">
      <w:pPr>
        <w:adjustRightInd w:val="0"/>
        <w:snapToGrid w:val="0"/>
        <w:spacing w:line="360" w:lineRule="auto"/>
        <w:ind w:firstLineChars="200" w:firstLine="560"/>
        <w:rPr>
          <w:rFonts w:ascii="仿宋" w:eastAsia="仿宋" w:hAnsi="仿宋"/>
          <w:sz w:val="28"/>
          <w:szCs w:val="28"/>
        </w:rPr>
      </w:pPr>
      <w:r w:rsidRPr="00247FF7">
        <w:rPr>
          <w:rFonts w:ascii="仿宋" w:eastAsia="仿宋" w:hAnsi="仿宋" w:hint="eastAsia"/>
          <w:sz w:val="28"/>
          <w:szCs w:val="28"/>
        </w:rPr>
        <w:t>（三）加强对人才的政治引领、政治吸纳和教育管理、联系服务的重要事项。</w:t>
      </w:r>
    </w:p>
    <w:p w:rsidR="00884DE5" w:rsidRPr="00247FF7" w:rsidRDefault="00884DE5" w:rsidP="008D70D9">
      <w:pPr>
        <w:adjustRightInd w:val="0"/>
        <w:snapToGrid w:val="0"/>
        <w:spacing w:line="360" w:lineRule="auto"/>
        <w:ind w:firstLineChars="200" w:firstLine="560"/>
        <w:rPr>
          <w:rFonts w:ascii="仿宋" w:eastAsia="仿宋" w:hAnsi="仿宋"/>
          <w:sz w:val="28"/>
          <w:szCs w:val="28"/>
        </w:rPr>
      </w:pPr>
      <w:r w:rsidRPr="00247FF7">
        <w:rPr>
          <w:rFonts w:ascii="仿宋" w:eastAsia="仿宋" w:hAnsi="仿宋" w:hint="eastAsia"/>
          <w:sz w:val="28"/>
          <w:szCs w:val="28"/>
        </w:rPr>
        <w:t>（四）</w:t>
      </w:r>
      <w:proofErr w:type="gramStart"/>
      <w:r w:rsidRPr="00247FF7">
        <w:rPr>
          <w:rFonts w:ascii="仿宋" w:eastAsia="仿宋" w:hAnsi="仿宋" w:hint="eastAsia"/>
          <w:sz w:val="28"/>
          <w:szCs w:val="28"/>
        </w:rPr>
        <w:t>课程思政建设</w:t>
      </w:r>
      <w:proofErr w:type="gramEnd"/>
      <w:r w:rsidRPr="00247FF7">
        <w:rPr>
          <w:rFonts w:ascii="仿宋" w:eastAsia="仿宋" w:hAnsi="仿宋" w:hint="eastAsia"/>
          <w:sz w:val="28"/>
          <w:szCs w:val="28"/>
        </w:rPr>
        <w:t>等师生思想政治工作中的重要事项。</w:t>
      </w:r>
    </w:p>
    <w:p w:rsidR="00884DE5" w:rsidRPr="00247FF7" w:rsidRDefault="00884DE5" w:rsidP="008D70D9">
      <w:pPr>
        <w:adjustRightInd w:val="0"/>
        <w:snapToGrid w:val="0"/>
        <w:spacing w:line="360" w:lineRule="auto"/>
        <w:ind w:firstLineChars="200" w:firstLine="560"/>
        <w:rPr>
          <w:rFonts w:ascii="仿宋" w:eastAsia="仿宋" w:hAnsi="仿宋"/>
          <w:sz w:val="28"/>
          <w:szCs w:val="28"/>
        </w:rPr>
      </w:pPr>
      <w:r w:rsidRPr="00247FF7">
        <w:rPr>
          <w:rFonts w:ascii="仿宋" w:eastAsia="仿宋" w:hAnsi="仿宋" w:hint="eastAsia"/>
          <w:sz w:val="28"/>
          <w:szCs w:val="28"/>
        </w:rPr>
        <w:t>（五）教风学风和师德师风建设中的重要事项。</w:t>
      </w:r>
    </w:p>
    <w:p w:rsidR="00884DE5" w:rsidRPr="00247FF7" w:rsidRDefault="00884DE5" w:rsidP="008D70D9">
      <w:pPr>
        <w:adjustRightInd w:val="0"/>
        <w:snapToGrid w:val="0"/>
        <w:spacing w:line="360" w:lineRule="auto"/>
        <w:ind w:firstLineChars="200" w:firstLine="560"/>
        <w:rPr>
          <w:rFonts w:ascii="仿宋" w:eastAsia="仿宋" w:hAnsi="仿宋"/>
          <w:sz w:val="28"/>
          <w:szCs w:val="28"/>
        </w:rPr>
      </w:pPr>
      <w:r w:rsidRPr="00247FF7">
        <w:rPr>
          <w:rFonts w:ascii="仿宋" w:eastAsia="仿宋" w:hAnsi="仿宋" w:hint="eastAsia"/>
          <w:sz w:val="28"/>
          <w:szCs w:val="28"/>
        </w:rPr>
        <w:t>（六）意识形态、统一战线、安全稳定等工作中的重要事项。</w:t>
      </w:r>
    </w:p>
    <w:p w:rsidR="00884DE5" w:rsidRPr="00247FF7" w:rsidRDefault="00884DE5" w:rsidP="008D70D9">
      <w:pPr>
        <w:adjustRightInd w:val="0"/>
        <w:snapToGrid w:val="0"/>
        <w:spacing w:line="360" w:lineRule="auto"/>
        <w:ind w:firstLineChars="200" w:firstLine="560"/>
        <w:rPr>
          <w:rFonts w:ascii="仿宋" w:eastAsia="仿宋" w:hAnsi="仿宋"/>
          <w:sz w:val="28"/>
          <w:szCs w:val="28"/>
        </w:rPr>
      </w:pPr>
      <w:r w:rsidRPr="00247FF7">
        <w:rPr>
          <w:rFonts w:ascii="仿宋" w:eastAsia="仿宋" w:hAnsi="仿宋" w:hint="eastAsia"/>
          <w:sz w:val="28"/>
          <w:szCs w:val="28"/>
        </w:rPr>
        <w:t>（七）加强对工会、共青团、学生会、学生社团等群众组织，教职工代表大会，</w:t>
      </w:r>
      <w:r w:rsidRPr="001636B9">
        <w:rPr>
          <w:rFonts w:ascii="仿宋" w:eastAsia="仿宋" w:hAnsi="仿宋" w:hint="eastAsia"/>
          <w:sz w:val="28"/>
          <w:szCs w:val="28"/>
        </w:rPr>
        <w:t>以及离退休等工作领导的</w:t>
      </w:r>
      <w:r w:rsidRPr="00247FF7">
        <w:rPr>
          <w:rFonts w:ascii="仿宋" w:eastAsia="仿宋" w:hAnsi="仿宋" w:hint="eastAsia"/>
          <w:sz w:val="28"/>
          <w:szCs w:val="28"/>
        </w:rPr>
        <w:t>重要事项。</w:t>
      </w:r>
    </w:p>
    <w:p w:rsidR="00884DE5" w:rsidRPr="00247FF7" w:rsidRDefault="00884DE5" w:rsidP="008D70D9">
      <w:pPr>
        <w:adjustRightInd w:val="0"/>
        <w:snapToGrid w:val="0"/>
        <w:spacing w:line="360" w:lineRule="auto"/>
        <w:ind w:firstLineChars="200" w:firstLine="560"/>
        <w:rPr>
          <w:rFonts w:ascii="仿宋" w:eastAsia="仿宋" w:hAnsi="仿宋"/>
          <w:sz w:val="28"/>
          <w:szCs w:val="28"/>
        </w:rPr>
      </w:pPr>
      <w:r w:rsidRPr="00247FF7">
        <w:rPr>
          <w:rFonts w:ascii="仿宋" w:eastAsia="仿宋" w:hAnsi="仿宋" w:hint="eastAsia"/>
          <w:sz w:val="28"/>
          <w:szCs w:val="28"/>
        </w:rPr>
        <w:t>（八）其他需要</w:t>
      </w:r>
      <w:r w:rsidR="000920A2">
        <w:rPr>
          <w:rFonts w:ascii="仿宋" w:eastAsia="仿宋" w:hAnsi="仿宋" w:hint="eastAsia"/>
          <w:sz w:val="28"/>
          <w:szCs w:val="28"/>
        </w:rPr>
        <w:t>党总支</w:t>
      </w:r>
      <w:r w:rsidRPr="00247FF7">
        <w:rPr>
          <w:rFonts w:ascii="仿宋" w:eastAsia="仿宋" w:hAnsi="仿宋" w:hint="eastAsia"/>
          <w:sz w:val="28"/>
          <w:szCs w:val="28"/>
        </w:rPr>
        <w:t>会议研究决定的重要事项。</w:t>
      </w:r>
    </w:p>
    <w:p w:rsidR="00884DE5" w:rsidRPr="00247FF7" w:rsidRDefault="00884DE5" w:rsidP="008D70D9">
      <w:pPr>
        <w:adjustRightInd w:val="0"/>
        <w:snapToGrid w:val="0"/>
        <w:spacing w:line="360" w:lineRule="auto"/>
        <w:ind w:firstLineChars="200" w:firstLine="562"/>
        <w:rPr>
          <w:rFonts w:ascii="仿宋" w:eastAsia="仿宋" w:hAnsi="仿宋"/>
          <w:sz w:val="28"/>
          <w:szCs w:val="28"/>
        </w:rPr>
      </w:pPr>
      <w:r w:rsidRPr="00D46B5B">
        <w:rPr>
          <w:rFonts w:ascii="仿宋" w:eastAsia="仿宋" w:hAnsi="仿宋" w:hint="eastAsia"/>
          <w:b/>
          <w:bCs/>
          <w:sz w:val="28"/>
          <w:szCs w:val="28"/>
        </w:rPr>
        <w:t xml:space="preserve">第五条 </w:t>
      </w:r>
      <w:r w:rsidRPr="00247FF7">
        <w:rPr>
          <w:rFonts w:ascii="仿宋" w:eastAsia="仿宋" w:hAnsi="仿宋" w:hint="eastAsia"/>
          <w:sz w:val="28"/>
          <w:szCs w:val="28"/>
        </w:rPr>
        <w:t>应由</w:t>
      </w:r>
      <w:r w:rsidR="000920A2">
        <w:rPr>
          <w:rFonts w:ascii="仿宋" w:eastAsia="仿宋" w:hAnsi="仿宋" w:hint="eastAsia"/>
          <w:sz w:val="28"/>
          <w:szCs w:val="28"/>
        </w:rPr>
        <w:t>党总支</w:t>
      </w:r>
      <w:r w:rsidR="00D43CDB" w:rsidRPr="00F92BD6">
        <w:rPr>
          <w:rFonts w:ascii="仿宋" w:eastAsia="仿宋" w:hAnsi="仿宋" w:hint="eastAsia"/>
          <w:sz w:val="28"/>
          <w:szCs w:val="28"/>
        </w:rPr>
        <w:t>委员会</w:t>
      </w:r>
      <w:r w:rsidRPr="00247FF7">
        <w:rPr>
          <w:rFonts w:ascii="仿宋" w:eastAsia="仿宋" w:hAnsi="仿宋" w:hint="eastAsia"/>
          <w:sz w:val="28"/>
          <w:szCs w:val="28"/>
        </w:rPr>
        <w:t>会议对政治原则、政治立场、政治方向先行把关，再提交党政联席会议讨论决定的事项。主要包括：</w:t>
      </w:r>
    </w:p>
    <w:p w:rsidR="00884DE5" w:rsidRPr="00247FF7" w:rsidRDefault="00716A9C" w:rsidP="008D70D9">
      <w:pPr>
        <w:adjustRightInd w:val="0"/>
        <w:snapToGrid w:val="0"/>
        <w:spacing w:line="360" w:lineRule="auto"/>
        <w:ind w:firstLineChars="200" w:firstLine="560"/>
        <w:rPr>
          <w:rFonts w:ascii="仿宋" w:eastAsia="仿宋" w:hAnsi="仿宋"/>
          <w:sz w:val="28"/>
          <w:szCs w:val="28"/>
        </w:rPr>
      </w:pPr>
      <w:r w:rsidRPr="00247FF7">
        <w:rPr>
          <w:rFonts w:ascii="仿宋" w:eastAsia="仿宋" w:hAnsi="仿宋" w:hint="eastAsia"/>
          <w:sz w:val="28"/>
          <w:szCs w:val="28"/>
        </w:rPr>
        <w:t>（一）</w:t>
      </w:r>
      <w:r w:rsidR="004F7585">
        <w:rPr>
          <w:rFonts w:ascii="仿宋" w:eastAsia="仿宋" w:hAnsi="仿宋" w:hint="eastAsia"/>
          <w:sz w:val="28"/>
          <w:szCs w:val="28"/>
        </w:rPr>
        <w:t>学院</w:t>
      </w:r>
      <w:r w:rsidR="00884DE5" w:rsidRPr="00247FF7">
        <w:rPr>
          <w:rFonts w:ascii="仿宋" w:eastAsia="仿宋" w:hAnsi="仿宋" w:hint="eastAsia"/>
          <w:sz w:val="28"/>
          <w:szCs w:val="28"/>
        </w:rPr>
        <w:t>发展规划、专业建设</w:t>
      </w:r>
      <w:r w:rsidRPr="00247FF7">
        <w:rPr>
          <w:rFonts w:ascii="仿宋" w:eastAsia="仿宋" w:hAnsi="仿宋" w:hint="eastAsia"/>
          <w:sz w:val="28"/>
          <w:szCs w:val="28"/>
        </w:rPr>
        <w:t>规划和重要改革</w:t>
      </w:r>
      <w:r w:rsidR="00D43CDB">
        <w:rPr>
          <w:rFonts w:ascii="仿宋" w:eastAsia="仿宋" w:hAnsi="仿宋" w:hint="eastAsia"/>
          <w:sz w:val="28"/>
          <w:szCs w:val="28"/>
        </w:rPr>
        <w:t>举措</w:t>
      </w:r>
      <w:r w:rsidRPr="00247FF7">
        <w:rPr>
          <w:rFonts w:ascii="仿宋" w:eastAsia="仿宋" w:hAnsi="仿宋" w:hint="eastAsia"/>
          <w:sz w:val="28"/>
          <w:szCs w:val="28"/>
        </w:rPr>
        <w:t>、重要规章制度的制定修订等重要事项。</w:t>
      </w:r>
    </w:p>
    <w:p w:rsidR="00716A9C" w:rsidRPr="00247FF7" w:rsidRDefault="00716A9C" w:rsidP="008D70D9">
      <w:pPr>
        <w:adjustRightInd w:val="0"/>
        <w:snapToGrid w:val="0"/>
        <w:spacing w:line="360" w:lineRule="auto"/>
        <w:ind w:firstLineChars="200" w:firstLine="560"/>
        <w:rPr>
          <w:rFonts w:ascii="仿宋" w:eastAsia="仿宋" w:hAnsi="仿宋"/>
          <w:sz w:val="28"/>
          <w:szCs w:val="28"/>
        </w:rPr>
      </w:pPr>
      <w:r w:rsidRPr="00247FF7">
        <w:rPr>
          <w:rFonts w:ascii="仿宋" w:eastAsia="仿宋" w:hAnsi="仿宋" w:hint="eastAsia"/>
          <w:sz w:val="28"/>
          <w:szCs w:val="28"/>
        </w:rPr>
        <w:t>（二）专业设置调整、</w:t>
      </w:r>
      <w:r w:rsidR="00D43CDB">
        <w:rPr>
          <w:rFonts w:ascii="仿宋" w:eastAsia="仿宋" w:hAnsi="仿宋" w:hint="eastAsia"/>
          <w:sz w:val="28"/>
          <w:szCs w:val="28"/>
        </w:rPr>
        <w:t>人才</w:t>
      </w:r>
      <w:r w:rsidRPr="00247FF7">
        <w:rPr>
          <w:rFonts w:ascii="仿宋" w:eastAsia="仿宋" w:hAnsi="仿宋" w:hint="eastAsia"/>
          <w:sz w:val="28"/>
          <w:szCs w:val="28"/>
        </w:rPr>
        <w:t>培养方案以及课程建设、教学管理、</w:t>
      </w:r>
      <w:r w:rsidRPr="00247FF7">
        <w:rPr>
          <w:rFonts w:ascii="仿宋" w:eastAsia="仿宋" w:hAnsi="仿宋" w:hint="eastAsia"/>
          <w:sz w:val="28"/>
          <w:szCs w:val="28"/>
        </w:rPr>
        <w:lastRenderedPageBreak/>
        <w:t>教材编写选用等重要事项。</w:t>
      </w:r>
    </w:p>
    <w:p w:rsidR="00716A9C" w:rsidRPr="00247FF7" w:rsidRDefault="00716A9C" w:rsidP="008D70D9">
      <w:pPr>
        <w:adjustRightInd w:val="0"/>
        <w:snapToGrid w:val="0"/>
        <w:spacing w:line="360" w:lineRule="auto"/>
        <w:ind w:firstLineChars="200" w:firstLine="560"/>
        <w:rPr>
          <w:rFonts w:ascii="仿宋" w:eastAsia="仿宋" w:hAnsi="仿宋"/>
          <w:sz w:val="28"/>
          <w:szCs w:val="28"/>
        </w:rPr>
      </w:pPr>
      <w:r w:rsidRPr="00247FF7">
        <w:rPr>
          <w:rFonts w:ascii="仿宋" w:eastAsia="仿宋" w:hAnsi="仿宋" w:hint="eastAsia"/>
          <w:sz w:val="28"/>
          <w:szCs w:val="28"/>
        </w:rPr>
        <w:t>（三）人才工作规划制定，人才队伍建设，各级各类人才计划人选推荐申报中的重要事项。</w:t>
      </w:r>
    </w:p>
    <w:p w:rsidR="00716A9C" w:rsidRPr="00247FF7" w:rsidRDefault="00716A9C" w:rsidP="008D70D9">
      <w:pPr>
        <w:adjustRightInd w:val="0"/>
        <w:snapToGrid w:val="0"/>
        <w:spacing w:line="360" w:lineRule="auto"/>
        <w:ind w:firstLineChars="200" w:firstLine="560"/>
        <w:rPr>
          <w:rFonts w:ascii="仿宋" w:eastAsia="仿宋" w:hAnsi="仿宋"/>
          <w:sz w:val="28"/>
          <w:szCs w:val="28"/>
        </w:rPr>
      </w:pPr>
      <w:r w:rsidRPr="001636B9">
        <w:rPr>
          <w:rFonts w:ascii="仿宋" w:eastAsia="仿宋" w:hAnsi="仿宋" w:hint="eastAsia"/>
          <w:sz w:val="28"/>
          <w:szCs w:val="28"/>
        </w:rPr>
        <w:t>（四）</w:t>
      </w:r>
      <w:r w:rsidR="001636B9" w:rsidRPr="007051DA">
        <w:rPr>
          <w:rFonts w:ascii="仿宋" w:eastAsia="仿宋" w:hAnsi="仿宋" w:hint="eastAsia"/>
          <w:sz w:val="28"/>
          <w:szCs w:val="28"/>
        </w:rPr>
        <w:t>专业建设指导委员会、教学督导</w:t>
      </w:r>
      <w:r w:rsidR="008C4AE0">
        <w:rPr>
          <w:rFonts w:ascii="仿宋" w:eastAsia="仿宋" w:hAnsi="仿宋" w:hint="eastAsia"/>
          <w:sz w:val="28"/>
          <w:szCs w:val="28"/>
        </w:rPr>
        <w:t>小组</w:t>
      </w:r>
      <w:r w:rsidR="004F7585" w:rsidRPr="001636B9">
        <w:rPr>
          <w:rFonts w:ascii="仿宋" w:eastAsia="仿宋" w:hAnsi="仿宋" w:hint="eastAsia"/>
          <w:sz w:val="28"/>
          <w:szCs w:val="28"/>
        </w:rPr>
        <w:t>和其他管理负责人</w:t>
      </w:r>
      <w:r w:rsidRPr="001636B9">
        <w:rPr>
          <w:rFonts w:ascii="仿宋" w:eastAsia="仿宋" w:hAnsi="仿宋" w:hint="eastAsia"/>
          <w:sz w:val="28"/>
          <w:szCs w:val="28"/>
        </w:rPr>
        <w:t>选任等重要事项。</w:t>
      </w:r>
    </w:p>
    <w:p w:rsidR="00716A9C" w:rsidRPr="00247FF7" w:rsidRDefault="00716A9C" w:rsidP="008D70D9">
      <w:pPr>
        <w:adjustRightInd w:val="0"/>
        <w:snapToGrid w:val="0"/>
        <w:spacing w:line="360" w:lineRule="auto"/>
        <w:ind w:firstLineChars="200" w:firstLine="560"/>
        <w:rPr>
          <w:rFonts w:ascii="仿宋" w:eastAsia="仿宋" w:hAnsi="仿宋"/>
          <w:sz w:val="28"/>
          <w:szCs w:val="28"/>
        </w:rPr>
      </w:pPr>
      <w:r w:rsidRPr="00247FF7">
        <w:rPr>
          <w:rFonts w:ascii="仿宋" w:eastAsia="仿宋" w:hAnsi="仿宋" w:hint="eastAsia"/>
          <w:sz w:val="28"/>
          <w:szCs w:val="28"/>
        </w:rPr>
        <w:t>（五）开展国（境）内外教学、科研和</w:t>
      </w:r>
      <w:r w:rsidRPr="001636B9">
        <w:rPr>
          <w:rFonts w:ascii="仿宋" w:eastAsia="仿宋" w:hAnsi="仿宋" w:hint="eastAsia"/>
          <w:sz w:val="28"/>
          <w:szCs w:val="28"/>
        </w:rPr>
        <w:t>学术交流合作</w:t>
      </w:r>
      <w:r w:rsidRPr="00247FF7">
        <w:rPr>
          <w:rFonts w:ascii="仿宋" w:eastAsia="仿宋" w:hAnsi="仿宋" w:hint="eastAsia"/>
          <w:sz w:val="28"/>
          <w:szCs w:val="28"/>
        </w:rPr>
        <w:t>中的重要事项。</w:t>
      </w:r>
    </w:p>
    <w:p w:rsidR="00716A9C" w:rsidRPr="00247FF7" w:rsidRDefault="00716A9C" w:rsidP="008D70D9">
      <w:pPr>
        <w:adjustRightInd w:val="0"/>
        <w:snapToGrid w:val="0"/>
        <w:spacing w:line="360" w:lineRule="auto"/>
        <w:ind w:firstLineChars="200" w:firstLine="560"/>
        <w:rPr>
          <w:rFonts w:ascii="仿宋" w:eastAsia="仿宋" w:hAnsi="仿宋"/>
          <w:sz w:val="28"/>
          <w:szCs w:val="28"/>
        </w:rPr>
      </w:pPr>
      <w:r w:rsidRPr="00247FF7">
        <w:rPr>
          <w:rFonts w:ascii="仿宋" w:eastAsia="仿宋" w:hAnsi="仿宋" w:hint="eastAsia"/>
          <w:sz w:val="28"/>
          <w:szCs w:val="28"/>
        </w:rPr>
        <w:t>（六）教师引进、培养，教学、科研团队建设，教师兼职、访学、进修、参加各类组织和参与</w:t>
      </w:r>
      <w:r w:rsidRPr="001636B9">
        <w:rPr>
          <w:rFonts w:ascii="仿宋" w:eastAsia="仿宋" w:hAnsi="仿宋" w:hint="eastAsia"/>
          <w:sz w:val="28"/>
          <w:szCs w:val="28"/>
        </w:rPr>
        <w:t>学术交流</w:t>
      </w:r>
      <w:r w:rsidRPr="00247FF7">
        <w:rPr>
          <w:rFonts w:ascii="仿宋" w:eastAsia="仿宋" w:hAnsi="仿宋" w:hint="eastAsia"/>
          <w:sz w:val="28"/>
          <w:szCs w:val="28"/>
        </w:rPr>
        <w:t>、社会活动中的重要事项。</w:t>
      </w:r>
    </w:p>
    <w:p w:rsidR="00716A9C" w:rsidRPr="00247FF7" w:rsidRDefault="00716A9C" w:rsidP="008D70D9">
      <w:pPr>
        <w:adjustRightInd w:val="0"/>
        <w:snapToGrid w:val="0"/>
        <w:spacing w:line="360" w:lineRule="auto"/>
        <w:ind w:firstLineChars="200" w:firstLine="560"/>
        <w:rPr>
          <w:rFonts w:ascii="仿宋" w:eastAsia="仿宋" w:hAnsi="仿宋"/>
          <w:sz w:val="28"/>
          <w:szCs w:val="28"/>
        </w:rPr>
      </w:pPr>
      <w:r w:rsidRPr="00247FF7">
        <w:rPr>
          <w:rFonts w:ascii="仿宋" w:eastAsia="仿宋" w:hAnsi="仿宋" w:hint="eastAsia"/>
          <w:sz w:val="28"/>
          <w:szCs w:val="28"/>
        </w:rPr>
        <w:t>（七）教职员工的聘用、调动、晋升、考核、职称职级评定、薪酬分配中的重要事项。</w:t>
      </w:r>
    </w:p>
    <w:p w:rsidR="00716A9C" w:rsidRPr="00247FF7" w:rsidRDefault="00716A9C" w:rsidP="008D70D9">
      <w:pPr>
        <w:adjustRightInd w:val="0"/>
        <w:snapToGrid w:val="0"/>
        <w:spacing w:line="360" w:lineRule="auto"/>
        <w:ind w:firstLineChars="200" w:firstLine="560"/>
        <w:rPr>
          <w:rFonts w:ascii="仿宋" w:eastAsia="仿宋" w:hAnsi="仿宋"/>
          <w:sz w:val="28"/>
          <w:szCs w:val="28"/>
        </w:rPr>
      </w:pPr>
      <w:r w:rsidRPr="00247FF7">
        <w:rPr>
          <w:rFonts w:ascii="仿宋" w:eastAsia="仿宋" w:hAnsi="仿宋" w:hint="eastAsia"/>
          <w:sz w:val="28"/>
          <w:szCs w:val="28"/>
        </w:rPr>
        <w:t>（八）</w:t>
      </w:r>
      <w:r w:rsidR="00C74B3A">
        <w:rPr>
          <w:rFonts w:ascii="仿宋" w:eastAsia="仿宋" w:hAnsi="仿宋" w:hint="eastAsia"/>
          <w:sz w:val="28"/>
          <w:szCs w:val="28"/>
        </w:rPr>
        <w:t>学院</w:t>
      </w:r>
      <w:r w:rsidRPr="00247FF7">
        <w:rPr>
          <w:rFonts w:ascii="仿宋" w:eastAsia="仿宋" w:hAnsi="仿宋" w:hint="eastAsia"/>
          <w:sz w:val="28"/>
          <w:szCs w:val="28"/>
        </w:rPr>
        <w:t>表彰、奖励，上级重要表彰、奖励人选推荐等重要事项。</w:t>
      </w:r>
    </w:p>
    <w:p w:rsidR="00716A9C" w:rsidRPr="00247FF7" w:rsidRDefault="00716A9C" w:rsidP="008D70D9">
      <w:pPr>
        <w:adjustRightInd w:val="0"/>
        <w:snapToGrid w:val="0"/>
        <w:spacing w:line="360" w:lineRule="auto"/>
        <w:ind w:firstLineChars="200" w:firstLine="560"/>
        <w:rPr>
          <w:rFonts w:ascii="仿宋" w:eastAsia="仿宋" w:hAnsi="仿宋"/>
          <w:sz w:val="28"/>
          <w:szCs w:val="28"/>
        </w:rPr>
      </w:pPr>
      <w:r w:rsidRPr="00247FF7">
        <w:rPr>
          <w:rFonts w:ascii="仿宋" w:eastAsia="仿宋" w:hAnsi="仿宋" w:hint="eastAsia"/>
          <w:sz w:val="28"/>
          <w:szCs w:val="28"/>
        </w:rPr>
        <w:t>（九）其他应由</w:t>
      </w:r>
      <w:r w:rsidR="000920A2">
        <w:rPr>
          <w:rFonts w:ascii="仿宋" w:eastAsia="仿宋" w:hAnsi="仿宋" w:hint="eastAsia"/>
          <w:sz w:val="28"/>
          <w:szCs w:val="28"/>
        </w:rPr>
        <w:t>党总支</w:t>
      </w:r>
      <w:r w:rsidR="008C4AE0" w:rsidRPr="00F92BD6">
        <w:rPr>
          <w:rFonts w:ascii="仿宋" w:eastAsia="仿宋" w:hAnsi="仿宋" w:hint="eastAsia"/>
          <w:sz w:val="28"/>
          <w:szCs w:val="28"/>
        </w:rPr>
        <w:t>委员会</w:t>
      </w:r>
      <w:r w:rsidRPr="00247FF7">
        <w:rPr>
          <w:rFonts w:ascii="仿宋" w:eastAsia="仿宋" w:hAnsi="仿宋" w:hint="eastAsia"/>
          <w:sz w:val="28"/>
          <w:szCs w:val="28"/>
        </w:rPr>
        <w:t>会议先行把关，再提交党政联席会议讨论决定的事项。</w:t>
      </w:r>
    </w:p>
    <w:p w:rsidR="00716A9C" w:rsidRPr="00247FF7" w:rsidRDefault="00716A9C" w:rsidP="008D70D9">
      <w:pPr>
        <w:pStyle w:val="a6"/>
        <w:widowControl/>
        <w:numPr>
          <w:ilvl w:val="0"/>
          <w:numId w:val="1"/>
        </w:numPr>
        <w:adjustRightInd w:val="0"/>
        <w:snapToGrid w:val="0"/>
        <w:spacing w:line="360" w:lineRule="auto"/>
        <w:ind w:firstLineChars="0"/>
        <w:jc w:val="center"/>
        <w:rPr>
          <w:rFonts w:ascii="黑体" w:eastAsia="黑体" w:hAnsi="黑体"/>
          <w:sz w:val="30"/>
          <w:szCs w:val="30"/>
        </w:rPr>
      </w:pPr>
      <w:r w:rsidRPr="00247FF7">
        <w:rPr>
          <w:rFonts w:ascii="黑体" w:eastAsia="黑体" w:hAnsi="黑体" w:hint="eastAsia"/>
          <w:sz w:val="30"/>
          <w:szCs w:val="30"/>
        </w:rPr>
        <w:t>议事决策原则和程序</w:t>
      </w:r>
    </w:p>
    <w:p w:rsidR="00716A9C" w:rsidRPr="001019D0" w:rsidRDefault="00716A9C" w:rsidP="008D70D9">
      <w:pPr>
        <w:adjustRightInd w:val="0"/>
        <w:snapToGrid w:val="0"/>
        <w:spacing w:line="360" w:lineRule="auto"/>
        <w:ind w:firstLineChars="200" w:firstLine="562"/>
        <w:rPr>
          <w:rFonts w:ascii="仿宋" w:eastAsia="仿宋" w:hAnsi="仿宋"/>
          <w:sz w:val="28"/>
          <w:szCs w:val="28"/>
        </w:rPr>
      </w:pPr>
      <w:r w:rsidRPr="001019D0">
        <w:rPr>
          <w:rFonts w:ascii="仿宋" w:eastAsia="仿宋" w:hAnsi="仿宋" w:hint="eastAsia"/>
          <w:b/>
          <w:bCs/>
          <w:sz w:val="28"/>
          <w:szCs w:val="28"/>
        </w:rPr>
        <w:t xml:space="preserve">第六条 </w:t>
      </w:r>
      <w:r w:rsidR="000920A2">
        <w:rPr>
          <w:rFonts w:ascii="仿宋" w:eastAsia="仿宋" w:hAnsi="仿宋" w:hint="eastAsia"/>
          <w:sz w:val="28"/>
          <w:szCs w:val="28"/>
        </w:rPr>
        <w:t>党总支</w:t>
      </w:r>
      <w:r w:rsidR="008C4AE0" w:rsidRPr="00F92BD6">
        <w:rPr>
          <w:rFonts w:ascii="仿宋" w:eastAsia="仿宋" w:hAnsi="仿宋" w:hint="eastAsia"/>
          <w:sz w:val="28"/>
          <w:szCs w:val="28"/>
        </w:rPr>
        <w:t>委员会</w:t>
      </w:r>
      <w:r w:rsidRPr="001019D0">
        <w:rPr>
          <w:rFonts w:ascii="仿宋" w:eastAsia="仿宋" w:hAnsi="仿宋" w:hint="eastAsia"/>
          <w:sz w:val="28"/>
          <w:szCs w:val="28"/>
        </w:rPr>
        <w:t>会议一般每</w:t>
      </w:r>
      <w:r w:rsidR="001019D0">
        <w:rPr>
          <w:rFonts w:ascii="仿宋" w:eastAsia="仿宋" w:hAnsi="仿宋" w:hint="eastAsia"/>
          <w:sz w:val="28"/>
          <w:szCs w:val="28"/>
        </w:rPr>
        <w:t>2</w:t>
      </w:r>
      <w:r w:rsidRPr="001019D0">
        <w:rPr>
          <w:rFonts w:ascii="仿宋" w:eastAsia="仿宋" w:hAnsi="仿宋" w:hint="eastAsia"/>
          <w:sz w:val="28"/>
          <w:szCs w:val="28"/>
        </w:rPr>
        <w:t>周召开</w:t>
      </w:r>
      <w:r w:rsidR="00A254C9">
        <w:rPr>
          <w:rFonts w:ascii="仿宋" w:eastAsia="仿宋" w:hAnsi="仿宋" w:hint="eastAsia"/>
          <w:sz w:val="28"/>
          <w:szCs w:val="28"/>
        </w:rPr>
        <w:t>1</w:t>
      </w:r>
      <w:r w:rsidRPr="001019D0">
        <w:rPr>
          <w:rFonts w:ascii="仿宋" w:eastAsia="仿宋" w:hAnsi="仿宋" w:hint="eastAsia"/>
          <w:sz w:val="28"/>
          <w:szCs w:val="28"/>
        </w:rPr>
        <w:t>次，遇有重要情况经党</w:t>
      </w:r>
      <w:r w:rsidR="001636B9">
        <w:rPr>
          <w:rFonts w:ascii="仿宋" w:eastAsia="仿宋" w:hAnsi="仿宋" w:hint="eastAsia"/>
          <w:sz w:val="28"/>
          <w:szCs w:val="28"/>
        </w:rPr>
        <w:t>总支</w:t>
      </w:r>
      <w:r w:rsidRPr="001019D0">
        <w:rPr>
          <w:rFonts w:ascii="仿宋" w:eastAsia="仿宋" w:hAnsi="仿宋" w:hint="eastAsia"/>
          <w:sz w:val="28"/>
          <w:szCs w:val="28"/>
        </w:rPr>
        <w:t>书记同意可以随时召开。会议由</w:t>
      </w:r>
      <w:r w:rsidR="001019D0">
        <w:rPr>
          <w:rFonts w:ascii="仿宋" w:eastAsia="仿宋" w:hAnsi="仿宋" w:hint="eastAsia"/>
          <w:sz w:val="28"/>
          <w:szCs w:val="28"/>
        </w:rPr>
        <w:t>党总支</w:t>
      </w:r>
      <w:r w:rsidRPr="001019D0">
        <w:rPr>
          <w:rFonts w:ascii="仿宋" w:eastAsia="仿宋" w:hAnsi="仿宋" w:hint="eastAsia"/>
          <w:sz w:val="28"/>
          <w:szCs w:val="28"/>
        </w:rPr>
        <w:t>书记召集并主持。</w:t>
      </w:r>
      <w:r w:rsidR="001019D0">
        <w:rPr>
          <w:rFonts w:ascii="仿宋" w:eastAsia="仿宋" w:hAnsi="仿宋" w:hint="eastAsia"/>
          <w:sz w:val="28"/>
          <w:szCs w:val="28"/>
        </w:rPr>
        <w:t>党总支</w:t>
      </w:r>
      <w:r w:rsidRPr="001019D0">
        <w:rPr>
          <w:rFonts w:ascii="仿宋" w:eastAsia="仿宋" w:hAnsi="仿宋" w:hint="eastAsia"/>
          <w:sz w:val="28"/>
          <w:szCs w:val="28"/>
        </w:rPr>
        <w:t>书记不能参加会议的，可以委托</w:t>
      </w:r>
      <w:r w:rsidR="001019D0">
        <w:rPr>
          <w:rFonts w:ascii="仿宋" w:eastAsia="仿宋" w:hAnsi="仿宋" w:hint="eastAsia"/>
          <w:sz w:val="28"/>
          <w:szCs w:val="28"/>
        </w:rPr>
        <w:t>党总支</w:t>
      </w:r>
      <w:r w:rsidRPr="001019D0">
        <w:rPr>
          <w:rFonts w:ascii="仿宋" w:eastAsia="仿宋" w:hAnsi="仿宋" w:hint="eastAsia"/>
          <w:sz w:val="28"/>
          <w:szCs w:val="28"/>
        </w:rPr>
        <w:t>副书记召集并主持。</w:t>
      </w:r>
    </w:p>
    <w:p w:rsidR="00716A9C" w:rsidRPr="001019D0" w:rsidRDefault="00716A9C" w:rsidP="008D70D9">
      <w:pPr>
        <w:adjustRightInd w:val="0"/>
        <w:snapToGrid w:val="0"/>
        <w:spacing w:line="360" w:lineRule="auto"/>
        <w:ind w:firstLineChars="200" w:firstLine="562"/>
        <w:rPr>
          <w:rFonts w:ascii="仿宋" w:eastAsia="仿宋" w:hAnsi="仿宋"/>
          <w:sz w:val="28"/>
          <w:szCs w:val="28"/>
        </w:rPr>
      </w:pPr>
      <w:r w:rsidRPr="001019D0">
        <w:rPr>
          <w:rFonts w:ascii="仿宋" w:eastAsia="仿宋" w:hAnsi="仿宋" w:hint="eastAsia"/>
          <w:b/>
          <w:bCs/>
          <w:sz w:val="28"/>
          <w:szCs w:val="28"/>
        </w:rPr>
        <w:t xml:space="preserve">第七条 </w:t>
      </w:r>
      <w:r w:rsidR="000920A2">
        <w:rPr>
          <w:rFonts w:ascii="仿宋" w:eastAsia="仿宋" w:hAnsi="仿宋" w:hint="eastAsia"/>
          <w:sz w:val="28"/>
          <w:szCs w:val="28"/>
        </w:rPr>
        <w:t>党总支</w:t>
      </w:r>
      <w:r w:rsidR="008C4AE0" w:rsidRPr="00F92BD6">
        <w:rPr>
          <w:rFonts w:ascii="仿宋" w:eastAsia="仿宋" w:hAnsi="仿宋" w:hint="eastAsia"/>
          <w:sz w:val="28"/>
          <w:szCs w:val="28"/>
        </w:rPr>
        <w:t>委员会</w:t>
      </w:r>
      <w:r w:rsidRPr="001019D0">
        <w:rPr>
          <w:rFonts w:ascii="仿宋" w:eastAsia="仿宋" w:hAnsi="仿宋" w:hint="eastAsia"/>
          <w:sz w:val="28"/>
          <w:szCs w:val="28"/>
        </w:rPr>
        <w:t>会议的出席成员为</w:t>
      </w:r>
      <w:r w:rsidR="001019D0">
        <w:rPr>
          <w:rFonts w:ascii="仿宋" w:eastAsia="仿宋" w:hAnsi="仿宋" w:hint="eastAsia"/>
          <w:sz w:val="28"/>
          <w:szCs w:val="28"/>
        </w:rPr>
        <w:t>学院</w:t>
      </w:r>
      <w:r w:rsidR="000920A2">
        <w:rPr>
          <w:rFonts w:ascii="仿宋" w:eastAsia="仿宋" w:hAnsi="仿宋" w:hint="eastAsia"/>
          <w:sz w:val="28"/>
          <w:szCs w:val="28"/>
        </w:rPr>
        <w:t>党总支</w:t>
      </w:r>
      <w:r w:rsidRPr="001019D0">
        <w:rPr>
          <w:rFonts w:ascii="仿宋" w:eastAsia="仿宋" w:hAnsi="仿宋" w:hint="eastAsia"/>
          <w:sz w:val="28"/>
          <w:szCs w:val="28"/>
        </w:rPr>
        <w:t>委员。会议必须有半数以上</w:t>
      </w:r>
      <w:r w:rsidR="000920A2">
        <w:rPr>
          <w:rFonts w:ascii="仿宋" w:eastAsia="仿宋" w:hAnsi="仿宋" w:hint="eastAsia"/>
          <w:sz w:val="28"/>
          <w:szCs w:val="28"/>
        </w:rPr>
        <w:t>党总支</w:t>
      </w:r>
      <w:r w:rsidRPr="001019D0">
        <w:rPr>
          <w:rFonts w:ascii="仿宋" w:eastAsia="仿宋" w:hAnsi="仿宋" w:hint="eastAsia"/>
          <w:sz w:val="28"/>
          <w:szCs w:val="28"/>
        </w:rPr>
        <w:t>委员到会方可召开，讨论和决定干部任免等重大事项时必须有三分之二以上</w:t>
      </w:r>
      <w:r w:rsidR="000920A2">
        <w:rPr>
          <w:rFonts w:ascii="仿宋" w:eastAsia="仿宋" w:hAnsi="仿宋" w:hint="eastAsia"/>
          <w:sz w:val="28"/>
          <w:szCs w:val="28"/>
        </w:rPr>
        <w:t>党总支</w:t>
      </w:r>
      <w:r w:rsidRPr="001019D0">
        <w:rPr>
          <w:rFonts w:ascii="仿宋" w:eastAsia="仿宋" w:hAnsi="仿宋" w:hint="eastAsia"/>
          <w:sz w:val="28"/>
          <w:szCs w:val="28"/>
        </w:rPr>
        <w:t>委员到会。</w:t>
      </w:r>
      <w:r w:rsidR="000920A2">
        <w:rPr>
          <w:rFonts w:ascii="仿宋" w:eastAsia="仿宋" w:hAnsi="仿宋" w:hint="eastAsia"/>
          <w:sz w:val="28"/>
          <w:szCs w:val="28"/>
        </w:rPr>
        <w:t>党总支</w:t>
      </w:r>
      <w:r w:rsidRPr="001019D0">
        <w:rPr>
          <w:rFonts w:ascii="仿宋" w:eastAsia="仿宋" w:hAnsi="仿宋" w:hint="eastAsia"/>
          <w:sz w:val="28"/>
          <w:szCs w:val="28"/>
        </w:rPr>
        <w:t>委员因故不能参加会议的应当在会前向</w:t>
      </w:r>
      <w:r w:rsidR="001019D0">
        <w:rPr>
          <w:rFonts w:ascii="仿宋" w:eastAsia="仿宋" w:hAnsi="仿宋" w:hint="eastAsia"/>
          <w:sz w:val="28"/>
          <w:szCs w:val="28"/>
        </w:rPr>
        <w:t>党总支</w:t>
      </w:r>
      <w:r w:rsidRPr="001019D0">
        <w:rPr>
          <w:rFonts w:ascii="仿宋" w:eastAsia="仿宋" w:hAnsi="仿宋" w:hint="eastAsia"/>
          <w:sz w:val="28"/>
          <w:szCs w:val="28"/>
        </w:rPr>
        <w:t>书记请假。</w:t>
      </w:r>
    </w:p>
    <w:p w:rsidR="00716A9C" w:rsidRPr="001019D0" w:rsidRDefault="00716A9C" w:rsidP="008D70D9">
      <w:pPr>
        <w:adjustRightInd w:val="0"/>
        <w:snapToGrid w:val="0"/>
        <w:spacing w:line="360" w:lineRule="auto"/>
        <w:ind w:firstLineChars="200" w:firstLine="560"/>
        <w:rPr>
          <w:rFonts w:ascii="仿宋" w:eastAsia="仿宋" w:hAnsi="仿宋"/>
          <w:sz w:val="28"/>
          <w:szCs w:val="28"/>
        </w:rPr>
      </w:pPr>
      <w:r w:rsidRPr="001019D0">
        <w:rPr>
          <w:rFonts w:ascii="仿宋" w:eastAsia="仿宋" w:hAnsi="仿宋" w:hint="eastAsia"/>
          <w:sz w:val="28"/>
          <w:szCs w:val="28"/>
        </w:rPr>
        <w:t>不是</w:t>
      </w:r>
      <w:r w:rsidR="000920A2">
        <w:rPr>
          <w:rFonts w:ascii="仿宋" w:eastAsia="仿宋" w:hAnsi="仿宋" w:hint="eastAsia"/>
          <w:sz w:val="28"/>
          <w:szCs w:val="28"/>
        </w:rPr>
        <w:t>党总支</w:t>
      </w:r>
      <w:r w:rsidRPr="001019D0">
        <w:rPr>
          <w:rFonts w:ascii="仿宋" w:eastAsia="仿宋" w:hAnsi="仿宋" w:hint="eastAsia"/>
          <w:sz w:val="28"/>
          <w:szCs w:val="28"/>
        </w:rPr>
        <w:t>委员的</w:t>
      </w:r>
      <w:r w:rsidR="007251BB">
        <w:rPr>
          <w:rFonts w:ascii="仿宋" w:eastAsia="仿宋" w:hAnsi="仿宋" w:hint="eastAsia"/>
          <w:sz w:val="28"/>
          <w:szCs w:val="28"/>
        </w:rPr>
        <w:t>学院</w:t>
      </w:r>
      <w:r w:rsidRPr="001019D0">
        <w:rPr>
          <w:rFonts w:ascii="仿宋" w:eastAsia="仿宋" w:hAnsi="仿宋" w:hint="eastAsia"/>
          <w:sz w:val="28"/>
          <w:szCs w:val="28"/>
        </w:rPr>
        <w:t>行政领导班子成员可以列席党</w:t>
      </w:r>
      <w:r w:rsidR="001636B9">
        <w:rPr>
          <w:rFonts w:ascii="仿宋" w:eastAsia="仿宋" w:hAnsi="仿宋" w:hint="eastAsia"/>
          <w:sz w:val="28"/>
          <w:szCs w:val="28"/>
        </w:rPr>
        <w:t>总支</w:t>
      </w:r>
      <w:r w:rsidRPr="001019D0">
        <w:rPr>
          <w:rFonts w:ascii="仿宋" w:eastAsia="仿宋" w:hAnsi="仿宋" w:hint="eastAsia"/>
          <w:sz w:val="28"/>
          <w:szCs w:val="28"/>
        </w:rPr>
        <w:t>会议，不是</w:t>
      </w:r>
      <w:r w:rsidR="000920A2">
        <w:rPr>
          <w:rFonts w:ascii="仿宋" w:eastAsia="仿宋" w:hAnsi="仿宋" w:hint="eastAsia"/>
          <w:sz w:val="28"/>
          <w:szCs w:val="28"/>
        </w:rPr>
        <w:t>党总支</w:t>
      </w:r>
      <w:r w:rsidRPr="001019D0">
        <w:rPr>
          <w:rFonts w:ascii="仿宋" w:eastAsia="仿宋" w:hAnsi="仿宋" w:hint="eastAsia"/>
          <w:sz w:val="28"/>
          <w:szCs w:val="28"/>
        </w:rPr>
        <w:t>委员的专职组织员一般应列席</w:t>
      </w:r>
      <w:r w:rsidR="000920A2">
        <w:rPr>
          <w:rFonts w:ascii="仿宋" w:eastAsia="仿宋" w:hAnsi="仿宋" w:hint="eastAsia"/>
          <w:sz w:val="28"/>
          <w:szCs w:val="28"/>
        </w:rPr>
        <w:t>党总支</w:t>
      </w:r>
      <w:r w:rsidRPr="001019D0">
        <w:rPr>
          <w:rFonts w:ascii="仿宋" w:eastAsia="仿宋" w:hAnsi="仿宋" w:hint="eastAsia"/>
          <w:sz w:val="28"/>
          <w:szCs w:val="28"/>
        </w:rPr>
        <w:t>会议。根据需要，</w:t>
      </w:r>
      <w:r w:rsidR="00371315">
        <w:rPr>
          <w:rFonts w:ascii="仿宋" w:eastAsia="仿宋" w:hAnsi="仿宋" w:hint="eastAsia"/>
          <w:sz w:val="28"/>
          <w:szCs w:val="28"/>
        </w:rPr>
        <w:t>党总支</w:t>
      </w:r>
      <w:r w:rsidRPr="001019D0">
        <w:rPr>
          <w:rFonts w:ascii="仿宋" w:eastAsia="仿宋" w:hAnsi="仿宋" w:hint="eastAsia"/>
          <w:sz w:val="28"/>
          <w:szCs w:val="28"/>
        </w:rPr>
        <w:t>书记可以确定其他人员列席会议。列席人员有发言权，没有表决</w:t>
      </w:r>
      <w:r w:rsidRPr="001019D0">
        <w:rPr>
          <w:rFonts w:ascii="仿宋" w:eastAsia="仿宋" w:hAnsi="仿宋" w:hint="eastAsia"/>
          <w:sz w:val="28"/>
          <w:szCs w:val="28"/>
        </w:rPr>
        <w:lastRenderedPageBreak/>
        <w:t>权。</w:t>
      </w:r>
    </w:p>
    <w:p w:rsidR="00716A9C" w:rsidRPr="001019D0" w:rsidRDefault="00716A9C" w:rsidP="008D70D9">
      <w:pPr>
        <w:adjustRightInd w:val="0"/>
        <w:snapToGrid w:val="0"/>
        <w:spacing w:line="360" w:lineRule="auto"/>
        <w:ind w:firstLineChars="200" w:firstLine="562"/>
        <w:rPr>
          <w:rFonts w:ascii="仿宋" w:eastAsia="仿宋" w:hAnsi="仿宋"/>
          <w:sz w:val="28"/>
          <w:szCs w:val="28"/>
        </w:rPr>
      </w:pPr>
      <w:r w:rsidRPr="001019D0">
        <w:rPr>
          <w:rFonts w:ascii="仿宋" w:eastAsia="仿宋" w:hAnsi="仿宋" w:hint="eastAsia"/>
          <w:b/>
          <w:bCs/>
          <w:sz w:val="28"/>
          <w:szCs w:val="28"/>
        </w:rPr>
        <w:t xml:space="preserve">第八条 </w:t>
      </w:r>
      <w:r w:rsidR="000920A2">
        <w:rPr>
          <w:rFonts w:ascii="仿宋" w:eastAsia="仿宋" w:hAnsi="仿宋" w:hint="eastAsia"/>
          <w:sz w:val="28"/>
          <w:szCs w:val="28"/>
        </w:rPr>
        <w:t>党总支</w:t>
      </w:r>
      <w:r w:rsidR="008C4AE0" w:rsidRPr="00F92BD6">
        <w:rPr>
          <w:rFonts w:ascii="仿宋" w:eastAsia="仿宋" w:hAnsi="仿宋" w:hint="eastAsia"/>
          <w:sz w:val="28"/>
          <w:szCs w:val="28"/>
        </w:rPr>
        <w:t>委员会</w:t>
      </w:r>
      <w:r w:rsidR="008270DC">
        <w:rPr>
          <w:rFonts w:ascii="仿宋" w:eastAsia="仿宋" w:hAnsi="仿宋" w:hint="eastAsia"/>
          <w:sz w:val="28"/>
          <w:szCs w:val="28"/>
        </w:rPr>
        <w:t>会议议题由党总支</w:t>
      </w:r>
      <w:r w:rsidRPr="001019D0">
        <w:rPr>
          <w:rFonts w:ascii="仿宋" w:eastAsia="仿宋" w:hAnsi="仿宋" w:hint="eastAsia"/>
          <w:sz w:val="28"/>
          <w:szCs w:val="28"/>
        </w:rPr>
        <w:t>书记提出，也可以由</w:t>
      </w:r>
      <w:r w:rsidR="000920A2">
        <w:rPr>
          <w:rFonts w:ascii="仿宋" w:eastAsia="仿宋" w:hAnsi="仿宋" w:hint="eastAsia"/>
          <w:sz w:val="28"/>
          <w:szCs w:val="28"/>
        </w:rPr>
        <w:t>党总支</w:t>
      </w:r>
      <w:r w:rsidRPr="001019D0">
        <w:rPr>
          <w:rFonts w:ascii="仿宋" w:eastAsia="仿宋" w:hAnsi="仿宋" w:hint="eastAsia"/>
          <w:sz w:val="28"/>
          <w:szCs w:val="28"/>
        </w:rPr>
        <w:t>委员提出建议、</w:t>
      </w:r>
      <w:r w:rsidR="008270DC">
        <w:rPr>
          <w:rFonts w:ascii="仿宋" w:eastAsia="仿宋" w:hAnsi="仿宋" w:hint="eastAsia"/>
          <w:sz w:val="28"/>
          <w:szCs w:val="28"/>
        </w:rPr>
        <w:t>党总支</w:t>
      </w:r>
      <w:r w:rsidRPr="001019D0">
        <w:rPr>
          <w:rFonts w:ascii="仿宋" w:eastAsia="仿宋" w:hAnsi="仿宋" w:hint="eastAsia"/>
          <w:sz w:val="28"/>
          <w:szCs w:val="28"/>
        </w:rPr>
        <w:t>书记确定。对重要议题，</w:t>
      </w:r>
      <w:r w:rsidR="008270DC">
        <w:rPr>
          <w:rFonts w:ascii="仿宋" w:eastAsia="仿宋" w:hAnsi="仿宋" w:hint="eastAsia"/>
          <w:sz w:val="28"/>
          <w:szCs w:val="28"/>
        </w:rPr>
        <w:t>党总支</w:t>
      </w:r>
      <w:r w:rsidRPr="001019D0">
        <w:rPr>
          <w:rFonts w:ascii="仿宋" w:eastAsia="仿宋" w:hAnsi="仿宋" w:hint="eastAsia"/>
          <w:sz w:val="28"/>
          <w:szCs w:val="28"/>
        </w:rPr>
        <w:t>书记</w:t>
      </w:r>
      <w:r w:rsidR="00381B04" w:rsidRPr="001019D0">
        <w:rPr>
          <w:rFonts w:ascii="仿宋" w:eastAsia="仿宋" w:hAnsi="仿宋" w:hint="eastAsia"/>
          <w:sz w:val="28"/>
          <w:szCs w:val="28"/>
        </w:rPr>
        <w:t>应当在会</w:t>
      </w:r>
      <w:r w:rsidR="008270DC">
        <w:rPr>
          <w:rFonts w:ascii="仿宋" w:eastAsia="仿宋" w:hAnsi="仿宋" w:hint="eastAsia"/>
          <w:sz w:val="28"/>
          <w:szCs w:val="28"/>
        </w:rPr>
        <w:t>前听取院长意见，意见不一致的应暂缓上会。集体决定重大事项前，党总支</w:t>
      </w:r>
      <w:r w:rsidR="00381B04" w:rsidRPr="001019D0">
        <w:rPr>
          <w:rFonts w:ascii="仿宋" w:eastAsia="仿宋" w:hAnsi="仿宋" w:hint="eastAsia"/>
          <w:sz w:val="28"/>
          <w:szCs w:val="28"/>
        </w:rPr>
        <w:t>书记、院长和相关</w:t>
      </w:r>
      <w:r w:rsidR="000920A2">
        <w:rPr>
          <w:rFonts w:ascii="仿宋" w:eastAsia="仿宋" w:hAnsi="仿宋" w:hint="eastAsia"/>
          <w:sz w:val="28"/>
          <w:szCs w:val="28"/>
        </w:rPr>
        <w:t>党总支</w:t>
      </w:r>
      <w:r w:rsidR="00381B04" w:rsidRPr="001019D0">
        <w:rPr>
          <w:rFonts w:ascii="仿宋" w:eastAsia="仿宋" w:hAnsi="仿宋" w:hint="eastAsia"/>
          <w:sz w:val="28"/>
          <w:szCs w:val="28"/>
        </w:rPr>
        <w:t>委员要个别酝酿、充分沟通。</w:t>
      </w:r>
    </w:p>
    <w:p w:rsidR="00381B04" w:rsidRPr="001019D0" w:rsidRDefault="00381B04" w:rsidP="008D70D9">
      <w:pPr>
        <w:adjustRightInd w:val="0"/>
        <w:snapToGrid w:val="0"/>
        <w:spacing w:line="360" w:lineRule="auto"/>
        <w:ind w:firstLineChars="200" w:firstLine="562"/>
        <w:rPr>
          <w:rFonts w:ascii="仿宋" w:eastAsia="仿宋" w:hAnsi="仿宋"/>
          <w:sz w:val="28"/>
          <w:szCs w:val="28"/>
        </w:rPr>
      </w:pPr>
      <w:r w:rsidRPr="001019D0">
        <w:rPr>
          <w:rFonts w:ascii="仿宋" w:eastAsia="仿宋" w:hAnsi="仿宋" w:hint="eastAsia"/>
          <w:b/>
          <w:bCs/>
          <w:sz w:val="28"/>
          <w:szCs w:val="28"/>
        </w:rPr>
        <w:t xml:space="preserve">第九条 </w:t>
      </w:r>
      <w:r w:rsidR="000920A2">
        <w:rPr>
          <w:rFonts w:ascii="仿宋" w:eastAsia="仿宋" w:hAnsi="仿宋" w:hint="eastAsia"/>
          <w:sz w:val="28"/>
          <w:szCs w:val="28"/>
        </w:rPr>
        <w:t>党总支</w:t>
      </w:r>
      <w:r w:rsidR="008C4AE0" w:rsidRPr="00F92BD6">
        <w:rPr>
          <w:rFonts w:ascii="仿宋" w:eastAsia="仿宋" w:hAnsi="仿宋" w:hint="eastAsia"/>
          <w:sz w:val="28"/>
          <w:szCs w:val="28"/>
        </w:rPr>
        <w:t>委员会</w:t>
      </w:r>
      <w:r w:rsidR="008C4AE0">
        <w:rPr>
          <w:rFonts w:ascii="仿宋" w:eastAsia="仿宋" w:hAnsi="仿宋" w:hint="eastAsia"/>
          <w:sz w:val="28"/>
          <w:szCs w:val="28"/>
        </w:rPr>
        <w:t>会议坚持科学决策、民主决策、依法决策。对</w:t>
      </w:r>
      <w:proofErr w:type="gramStart"/>
      <w:r w:rsidR="008C4AE0">
        <w:rPr>
          <w:rFonts w:ascii="仿宋" w:eastAsia="仿宋" w:hAnsi="仿宋" w:hint="eastAsia"/>
          <w:sz w:val="28"/>
          <w:szCs w:val="28"/>
        </w:rPr>
        <w:t>拟研究</w:t>
      </w:r>
      <w:proofErr w:type="gramEnd"/>
      <w:r w:rsidR="008C4AE0">
        <w:rPr>
          <w:rFonts w:ascii="仿宋" w:eastAsia="仿宋" w:hAnsi="仿宋" w:hint="eastAsia"/>
          <w:sz w:val="28"/>
          <w:szCs w:val="28"/>
        </w:rPr>
        <w:t>讨论的重要事项，会前</w:t>
      </w:r>
      <w:r w:rsidRPr="001019D0">
        <w:rPr>
          <w:rFonts w:ascii="仿宋" w:eastAsia="仿宋" w:hAnsi="仿宋" w:hint="eastAsia"/>
          <w:sz w:val="28"/>
          <w:szCs w:val="28"/>
        </w:rPr>
        <w:t>深入调查研究，充</w:t>
      </w:r>
      <w:r w:rsidR="00374149">
        <w:rPr>
          <w:rFonts w:ascii="仿宋" w:eastAsia="仿宋" w:hAnsi="仿宋" w:hint="eastAsia"/>
          <w:sz w:val="28"/>
          <w:szCs w:val="28"/>
        </w:rPr>
        <w:t>分听取各方面的意见。涉及教职工职称评聘、职级晋升、考核评价等，征求基层党组织意见；对事关师生员工切身利益的重要事项，</w:t>
      </w:r>
      <w:r w:rsidRPr="001019D0">
        <w:rPr>
          <w:rFonts w:ascii="仿宋" w:eastAsia="仿宋" w:hAnsi="仿宋" w:hint="eastAsia"/>
          <w:sz w:val="28"/>
          <w:szCs w:val="28"/>
        </w:rPr>
        <w:t>通过基层党组织、教职工代表大会或其他方式，广泛征求意见。涉及干部工作议题，充分听取行政领导班子成员的意见，按照有关规定做好相关工作。</w:t>
      </w:r>
    </w:p>
    <w:p w:rsidR="00381B04" w:rsidRPr="001019D0" w:rsidRDefault="00381B04" w:rsidP="008D70D9">
      <w:pPr>
        <w:adjustRightInd w:val="0"/>
        <w:snapToGrid w:val="0"/>
        <w:spacing w:line="360" w:lineRule="auto"/>
        <w:ind w:firstLineChars="200" w:firstLine="562"/>
        <w:rPr>
          <w:rFonts w:ascii="仿宋" w:eastAsia="仿宋" w:hAnsi="仿宋"/>
          <w:sz w:val="28"/>
          <w:szCs w:val="28"/>
        </w:rPr>
      </w:pPr>
      <w:r w:rsidRPr="001019D0">
        <w:rPr>
          <w:rFonts w:ascii="仿宋" w:eastAsia="仿宋" w:hAnsi="仿宋" w:hint="eastAsia"/>
          <w:b/>
          <w:bCs/>
          <w:sz w:val="28"/>
          <w:szCs w:val="28"/>
        </w:rPr>
        <w:t xml:space="preserve">第十条 </w:t>
      </w:r>
      <w:r w:rsidR="000920A2">
        <w:rPr>
          <w:rFonts w:ascii="仿宋" w:eastAsia="仿宋" w:hAnsi="仿宋" w:hint="eastAsia"/>
          <w:sz w:val="28"/>
          <w:szCs w:val="28"/>
        </w:rPr>
        <w:t>党总支</w:t>
      </w:r>
      <w:r w:rsidR="00374149" w:rsidRPr="00F92BD6">
        <w:rPr>
          <w:rFonts w:ascii="仿宋" w:eastAsia="仿宋" w:hAnsi="仿宋" w:hint="eastAsia"/>
          <w:sz w:val="28"/>
          <w:szCs w:val="28"/>
        </w:rPr>
        <w:t>委员会</w:t>
      </w:r>
      <w:r w:rsidR="00374149">
        <w:rPr>
          <w:rFonts w:ascii="仿宋" w:eastAsia="仿宋" w:hAnsi="仿宋" w:hint="eastAsia"/>
          <w:sz w:val="28"/>
          <w:szCs w:val="28"/>
        </w:rPr>
        <w:t>会议议题一般一事一报，议题相关材料</w:t>
      </w:r>
      <w:r w:rsidRPr="001019D0">
        <w:rPr>
          <w:rFonts w:ascii="仿宋" w:eastAsia="仿宋" w:hAnsi="仿宋" w:hint="eastAsia"/>
          <w:sz w:val="28"/>
          <w:szCs w:val="28"/>
        </w:rPr>
        <w:t>提交</w:t>
      </w:r>
      <w:r w:rsidR="008270DC">
        <w:rPr>
          <w:rFonts w:ascii="仿宋" w:eastAsia="仿宋" w:hAnsi="仿宋" w:hint="eastAsia"/>
          <w:sz w:val="28"/>
          <w:szCs w:val="28"/>
        </w:rPr>
        <w:t>党总支</w:t>
      </w:r>
      <w:r w:rsidRPr="001019D0">
        <w:rPr>
          <w:rFonts w:ascii="仿宋" w:eastAsia="仿宋" w:hAnsi="仿宋" w:hint="eastAsia"/>
          <w:sz w:val="28"/>
          <w:szCs w:val="28"/>
        </w:rPr>
        <w:t>办公室，</w:t>
      </w:r>
      <w:r w:rsidR="008270DC">
        <w:rPr>
          <w:rFonts w:ascii="仿宋" w:eastAsia="仿宋" w:hAnsi="仿宋" w:hint="eastAsia"/>
          <w:sz w:val="28"/>
          <w:szCs w:val="28"/>
        </w:rPr>
        <w:t>党总支</w:t>
      </w:r>
      <w:r w:rsidR="00374149">
        <w:rPr>
          <w:rFonts w:ascii="仿宋" w:eastAsia="仿宋" w:hAnsi="仿宋" w:hint="eastAsia"/>
          <w:sz w:val="28"/>
          <w:szCs w:val="28"/>
        </w:rPr>
        <w:t>办公室</w:t>
      </w:r>
      <w:r w:rsidRPr="001019D0">
        <w:rPr>
          <w:rFonts w:ascii="仿宋" w:eastAsia="仿宋" w:hAnsi="仿宋" w:hint="eastAsia"/>
          <w:sz w:val="28"/>
          <w:szCs w:val="28"/>
        </w:rPr>
        <w:t>提前将会议议题及相关材料送达有关参会人员。</w:t>
      </w:r>
    </w:p>
    <w:p w:rsidR="00381B04" w:rsidRPr="001019D0" w:rsidRDefault="000920A2" w:rsidP="008D70D9">
      <w:pPr>
        <w:adjustRightInd w:val="0"/>
        <w:snapToGrid w:val="0"/>
        <w:spacing w:line="360" w:lineRule="auto"/>
        <w:ind w:firstLineChars="200" w:firstLine="560"/>
        <w:rPr>
          <w:rFonts w:ascii="仿宋" w:eastAsia="仿宋" w:hAnsi="仿宋"/>
          <w:sz w:val="28"/>
          <w:szCs w:val="28"/>
        </w:rPr>
      </w:pPr>
      <w:r>
        <w:rPr>
          <w:rFonts w:ascii="仿宋" w:eastAsia="仿宋" w:hAnsi="仿宋" w:hint="eastAsia"/>
          <w:sz w:val="28"/>
          <w:szCs w:val="28"/>
        </w:rPr>
        <w:t>党总支</w:t>
      </w:r>
      <w:r w:rsidR="00374149" w:rsidRPr="00F92BD6">
        <w:rPr>
          <w:rFonts w:ascii="仿宋" w:eastAsia="仿宋" w:hAnsi="仿宋" w:hint="eastAsia"/>
          <w:sz w:val="28"/>
          <w:szCs w:val="28"/>
        </w:rPr>
        <w:t>委员会</w:t>
      </w:r>
      <w:r w:rsidR="00381B04" w:rsidRPr="001019D0">
        <w:rPr>
          <w:rFonts w:ascii="仿宋" w:eastAsia="仿宋" w:hAnsi="仿宋" w:hint="eastAsia"/>
          <w:sz w:val="28"/>
          <w:szCs w:val="28"/>
        </w:rPr>
        <w:t>会议按既定议程逐项进行，无特殊情况或未经党</w:t>
      </w:r>
      <w:r w:rsidR="001636B9">
        <w:rPr>
          <w:rFonts w:ascii="仿宋" w:eastAsia="仿宋" w:hAnsi="仿宋" w:hint="eastAsia"/>
          <w:sz w:val="28"/>
          <w:szCs w:val="28"/>
        </w:rPr>
        <w:t>总支</w:t>
      </w:r>
      <w:r w:rsidR="00381B04" w:rsidRPr="001019D0">
        <w:rPr>
          <w:rFonts w:ascii="仿宋" w:eastAsia="仿宋" w:hAnsi="仿宋" w:hint="eastAsia"/>
          <w:sz w:val="28"/>
          <w:szCs w:val="28"/>
        </w:rPr>
        <w:t>书记同意，一般</w:t>
      </w:r>
      <w:proofErr w:type="gramStart"/>
      <w:r w:rsidR="00381B04" w:rsidRPr="001019D0">
        <w:rPr>
          <w:rFonts w:ascii="仿宋" w:eastAsia="仿宋" w:hAnsi="仿宋" w:hint="eastAsia"/>
          <w:sz w:val="28"/>
          <w:szCs w:val="28"/>
        </w:rPr>
        <w:t>不</w:t>
      </w:r>
      <w:proofErr w:type="gramEnd"/>
      <w:r w:rsidR="00381B04" w:rsidRPr="001019D0">
        <w:rPr>
          <w:rFonts w:ascii="仿宋" w:eastAsia="仿宋" w:hAnsi="仿宋" w:hint="eastAsia"/>
          <w:sz w:val="28"/>
          <w:szCs w:val="28"/>
        </w:rPr>
        <w:t>临时动议议题。</w:t>
      </w:r>
    </w:p>
    <w:p w:rsidR="00381B04" w:rsidRPr="001019D0" w:rsidRDefault="00381B04" w:rsidP="008D70D9">
      <w:pPr>
        <w:adjustRightInd w:val="0"/>
        <w:snapToGrid w:val="0"/>
        <w:spacing w:line="360" w:lineRule="auto"/>
        <w:ind w:firstLineChars="200" w:firstLine="562"/>
        <w:rPr>
          <w:rFonts w:ascii="仿宋" w:eastAsia="仿宋" w:hAnsi="仿宋"/>
          <w:sz w:val="28"/>
          <w:szCs w:val="28"/>
        </w:rPr>
      </w:pPr>
      <w:r w:rsidRPr="001019D0">
        <w:rPr>
          <w:rFonts w:ascii="仿宋" w:eastAsia="仿宋" w:hAnsi="仿宋" w:hint="eastAsia"/>
          <w:b/>
          <w:bCs/>
          <w:sz w:val="28"/>
          <w:szCs w:val="28"/>
        </w:rPr>
        <w:t xml:space="preserve">第十一条 </w:t>
      </w:r>
      <w:r w:rsidR="000920A2">
        <w:rPr>
          <w:rFonts w:ascii="仿宋" w:eastAsia="仿宋" w:hAnsi="仿宋" w:hint="eastAsia"/>
          <w:sz w:val="28"/>
          <w:szCs w:val="28"/>
        </w:rPr>
        <w:t>党总支</w:t>
      </w:r>
      <w:r w:rsidR="00374149" w:rsidRPr="00F92BD6">
        <w:rPr>
          <w:rFonts w:ascii="仿宋" w:eastAsia="仿宋" w:hAnsi="仿宋" w:hint="eastAsia"/>
          <w:sz w:val="28"/>
          <w:szCs w:val="28"/>
        </w:rPr>
        <w:t>委员会</w:t>
      </w:r>
      <w:r w:rsidRPr="001019D0">
        <w:rPr>
          <w:rFonts w:ascii="仿宋" w:eastAsia="仿宋" w:hAnsi="仿宋" w:hint="eastAsia"/>
          <w:sz w:val="28"/>
          <w:szCs w:val="28"/>
        </w:rPr>
        <w:t>会议议事和决策</w:t>
      </w:r>
      <w:r w:rsidR="002224C5">
        <w:rPr>
          <w:rFonts w:ascii="仿宋" w:eastAsia="仿宋" w:hAnsi="仿宋" w:hint="eastAsia"/>
          <w:sz w:val="28"/>
          <w:szCs w:val="28"/>
        </w:rPr>
        <w:t>实</w:t>
      </w:r>
      <w:r w:rsidRPr="001019D0">
        <w:rPr>
          <w:rFonts w:ascii="仿宋" w:eastAsia="仿宋" w:hAnsi="仿宋" w:hint="eastAsia"/>
          <w:sz w:val="28"/>
          <w:szCs w:val="28"/>
        </w:rPr>
        <w:t>行民主集中制，在充分讨论的基础上，按照少数服从多数的原则形成决议</w:t>
      </w:r>
      <w:r w:rsidR="002B31D2">
        <w:rPr>
          <w:rFonts w:ascii="仿宋" w:eastAsia="仿宋" w:hAnsi="仿宋" w:hint="eastAsia"/>
          <w:sz w:val="28"/>
          <w:szCs w:val="28"/>
        </w:rPr>
        <w:t>或决定。如对重要问题发生较大意见分歧，一般应当暂缓</w:t>
      </w:r>
      <w:proofErr w:type="gramStart"/>
      <w:r w:rsidR="002B31D2">
        <w:rPr>
          <w:rFonts w:ascii="仿宋" w:eastAsia="仿宋" w:hAnsi="仿宋" w:hint="eastAsia"/>
          <w:sz w:val="28"/>
          <w:szCs w:val="28"/>
        </w:rPr>
        <w:t>作出</w:t>
      </w:r>
      <w:proofErr w:type="gramEnd"/>
      <w:r w:rsidR="002B31D2">
        <w:rPr>
          <w:rFonts w:ascii="仿宋" w:eastAsia="仿宋" w:hAnsi="仿宋" w:hint="eastAsia"/>
          <w:sz w:val="28"/>
          <w:szCs w:val="28"/>
        </w:rPr>
        <w:t>决定。党总支</w:t>
      </w:r>
      <w:r w:rsidRPr="001019D0">
        <w:rPr>
          <w:rFonts w:ascii="仿宋" w:eastAsia="仿宋" w:hAnsi="仿宋" w:hint="eastAsia"/>
          <w:sz w:val="28"/>
          <w:szCs w:val="28"/>
        </w:rPr>
        <w:t>书记最后表态。</w:t>
      </w:r>
    </w:p>
    <w:p w:rsidR="00381B04" w:rsidRPr="001019D0" w:rsidRDefault="00381B04" w:rsidP="008D70D9">
      <w:pPr>
        <w:adjustRightInd w:val="0"/>
        <w:snapToGrid w:val="0"/>
        <w:spacing w:line="360" w:lineRule="auto"/>
        <w:ind w:firstLineChars="200" w:firstLine="562"/>
        <w:rPr>
          <w:rFonts w:ascii="仿宋" w:eastAsia="仿宋" w:hAnsi="仿宋"/>
          <w:sz w:val="28"/>
          <w:szCs w:val="28"/>
        </w:rPr>
      </w:pPr>
      <w:r w:rsidRPr="001019D0">
        <w:rPr>
          <w:rFonts w:ascii="仿宋" w:eastAsia="仿宋" w:hAnsi="仿宋" w:hint="eastAsia"/>
          <w:b/>
          <w:bCs/>
          <w:sz w:val="28"/>
          <w:szCs w:val="28"/>
        </w:rPr>
        <w:t xml:space="preserve">第二十二条 </w:t>
      </w:r>
      <w:r w:rsidR="000920A2">
        <w:rPr>
          <w:rFonts w:ascii="仿宋" w:eastAsia="仿宋" w:hAnsi="仿宋" w:hint="eastAsia"/>
          <w:sz w:val="28"/>
          <w:szCs w:val="28"/>
        </w:rPr>
        <w:t>党总支</w:t>
      </w:r>
      <w:r w:rsidR="00374149" w:rsidRPr="00F92BD6">
        <w:rPr>
          <w:rFonts w:ascii="仿宋" w:eastAsia="仿宋" w:hAnsi="仿宋" w:hint="eastAsia"/>
          <w:sz w:val="28"/>
          <w:szCs w:val="28"/>
        </w:rPr>
        <w:t>委员会</w:t>
      </w:r>
      <w:r w:rsidRPr="001019D0">
        <w:rPr>
          <w:rFonts w:ascii="仿宋" w:eastAsia="仿宋" w:hAnsi="仿宋" w:hint="eastAsia"/>
          <w:sz w:val="28"/>
          <w:szCs w:val="28"/>
        </w:rPr>
        <w:t>会议讨论决定重要事项时应当进行表决，表决可以根据讨论和决定事项的不同，采用口头、举手、无记名投票或者记名投票等方式进行，赞成票超过应到会</w:t>
      </w:r>
      <w:r w:rsidR="000920A2">
        <w:rPr>
          <w:rFonts w:ascii="仿宋" w:eastAsia="仿宋" w:hAnsi="仿宋" w:hint="eastAsia"/>
          <w:sz w:val="28"/>
          <w:szCs w:val="28"/>
        </w:rPr>
        <w:t>党总支</w:t>
      </w:r>
      <w:r w:rsidRPr="001019D0">
        <w:rPr>
          <w:rFonts w:ascii="仿宋" w:eastAsia="仿宋" w:hAnsi="仿宋" w:hint="eastAsia"/>
          <w:sz w:val="28"/>
          <w:szCs w:val="28"/>
        </w:rPr>
        <w:t>委员半数为通过。未到会</w:t>
      </w:r>
      <w:r w:rsidR="000920A2">
        <w:rPr>
          <w:rFonts w:ascii="仿宋" w:eastAsia="仿宋" w:hAnsi="仿宋" w:hint="eastAsia"/>
          <w:sz w:val="28"/>
          <w:szCs w:val="28"/>
        </w:rPr>
        <w:t>党总支</w:t>
      </w:r>
      <w:r w:rsidRPr="001019D0">
        <w:rPr>
          <w:rFonts w:ascii="仿宋" w:eastAsia="仿宋" w:hAnsi="仿宋" w:hint="eastAsia"/>
          <w:sz w:val="28"/>
          <w:szCs w:val="28"/>
        </w:rPr>
        <w:t>委员的意见可以用书面形式表达，但</w:t>
      </w:r>
      <w:proofErr w:type="gramStart"/>
      <w:r w:rsidRPr="001019D0">
        <w:rPr>
          <w:rFonts w:ascii="仿宋" w:eastAsia="仿宋" w:hAnsi="仿宋" w:hint="eastAsia"/>
          <w:sz w:val="28"/>
          <w:szCs w:val="28"/>
        </w:rPr>
        <w:t>不</w:t>
      </w:r>
      <w:proofErr w:type="gramEnd"/>
      <w:r w:rsidRPr="001019D0">
        <w:rPr>
          <w:rFonts w:ascii="仿宋" w:eastAsia="仿宋" w:hAnsi="仿宋" w:hint="eastAsia"/>
          <w:sz w:val="28"/>
          <w:szCs w:val="28"/>
        </w:rPr>
        <w:t>得计入票数。会议讨论和决定多个事项，应当逐项表决。决定多名干部任免时，应当逐人表决。</w:t>
      </w:r>
    </w:p>
    <w:p w:rsidR="00381B04" w:rsidRPr="001019D0" w:rsidRDefault="00381B04" w:rsidP="008D70D9">
      <w:pPr>
        <w:adjustRightInd w:val="0"/>
        <w:snapToGrid w:val="0"/>
        <w:spacing w:line="360" w:lineRule="auto"/>
        <w:ind w:firstLineChars="200" w:firstLine="560"/>
        <w:rPr>
          <w:rFonts w:ascii="仿宋" w:eastAsia="仿宋" w:hAnsi="仿宋"/>
          <w:sz w:val="28"/>
          <w:szCs w:val="28"/>
        </w:rPr>
      </w:pPr>
      <w:r w:rsidRPr="001019D0">
        <w:rPr>
          <w:rFonts w:ascii="仿宋" w:eastAsia="仿宋" w:hAnsi="仿宋" w:hint="eastAsia"/>
          <w:sz w:val="28"/>
          <w:szCs w:val="28"/>
        </w:rPr>
        <w:lastRenderedPageBreak/>
        <w:t>紧急情况下不能及时召开</w:t>
      </w:r>
      <w:r w:rsidR="000920A2">
        <w:rPr>
          <w:rFonts w:ascii="仿宋" w:eastAsia="仿宋" w:hAnsi="仿宋" w:hint="eastAsia"/>
          <w:sz w:val="28"/>
          <w:szCs w:val="28"/>
        </w:rPr>
        <w:t>党总支</w:t>
      </w:r>
      <w:r w:rsidR="00374149" w:rsidRPr="00F92BD6">
        <w:rPr>
          <w:rFonts w:ascii="仿宋" w:eastAsia="仿宋" w:hAnsi="仿宋" w:hint="eastAsia"/>
          <w:sz w:val="28"/>
          <w:szCs w:val="28"/>
        </w:rPr>
        <w:t>委员会</w:t>
      </w:r>
      <w:r w:rsidR="006A62A0">
        <w:rPr>
          <w:rFonts w:ascii="仿宋" w:eastAsia="仿宋" w:hAnsi="仿宋" w:hint="eastAsia"/>
          <w:sz w:val="28"/>
          <w:szCs w:val="28"/>
        </w:rPr>
        <w:t>会议决策的，党总支书记、副书记或者其他党总支委员可以临时处置，事后应当及时向党总支</w:t>
      </w:r>
      <w:r w:rsidRPr="001019D0">
        <w:rPr>
          <w:rFonts w:ascii="仿宋" w:eastAsia="仿宋" w:hAnsi="仿宋" w:hint="eastAsia"/>
          <w:sz w:val="28"/>
          <w:szCs w:val="28"/>
        </w:rPr>
        <w:t>报告并按程序予以确认。</w:t>
      </w:r>
    </w:p>
    <w:p w:rsidR="00381B04" w:rsidRPr="001019D0" w:rsidRDefault="00381B04" w:rsidP="008D70D9">
      <w:pPr>
        <w:adjustRightInd w:val="0"/>
        <w:snapToGrid w:val="0"/>
        <w:spacing w:line="360" w:lineRule="auto"/>
        <w:ind w:firstLineChars="200" w:firstLine="562"/>
        <w:rPr>
          <w:rFonts w:ascii="仿宋" w:eastAsia="仿宋" w:hAnsi="仿宋"/>
          <w:sz w:val="28"/>
          <w:szCs w:val="28"/>
        </w:rPr>
      </w:pPr>
      <w:r w:rsidRPr="001019D0">
        <w:rPr>
          <w:rFonts w:ascii="仿宋" w:eastAsia="仿宋" w:hAnsi="仿宋" w:hint="eastAsia"/>
          <w:b/>
          <w:bCs/>
          <w:sz w:val="28"/>
          <w:szCs w:val="28"/>
        </w:rPr>
        <w:t xml:space="preserve">第十三条 </w:t>
      </w:r>
      <w:r w:rsidR="000920A2">
        <w:rPr>
          <w:rFonts w:ascii="仿宋" w:eastAsia="仿宋" w:hAnsi="仿宋" w:hint="eastAsia"/>
          <w:sz w:val="28"/>
          <w:szCs w:val="28"/>
        </w:rPr>
        <w:t>党总支</w:t>
      </w:r>
      <w:r w:rsidR="00374149" w:rsidRPr="00F92BD6">
        <w:rPr>
          <w:rFonts w:ascii="仿宋" w:eastAsia="仿宋" w:hAnsi="仿宋" w:hint="eastAsia"/>
          <w:sz w:val="28"/>
          <w:szCs w:val="28"/>
        </w:rPr>
        <w:t>委员会</w:t>
      </w:r>
      <w:r w:rsidRPr="001019D0">
        <w:rPr>
          <w:rFonts w:ascii="仿宋" w:eastAsia="仿宋" w:hAnsi="仿宋" w:hint="eastAsia"/>
          <w:sz w:val="28"/>
          <w:szCs w:val="28"/>
        </w:rPr>
        <w:t>会议决议分为以下几种：批准或通过；原则批准或原则通过，按要求作相应修改后实施或发布；暂不形成决议，责成相关负责人或相关单位另行提出意见再行研究；不予批准或不予通过。</w:t>
      </w:r>
    </w:p>
    <w:p w:rsidR="00381B04" w:rsidRPr="001019D0" w:rsidRDefault="00381B04" w:rsidP="008D70D9">
      <w:pPr>
        <w:adjustRightInd w:val="0"/>
        <w:snapToGrid w:val="0"/>
        <w:spacing w:line="360" w:lineRule="auto"/>
        <w:ind w:firstLineChars="200" w:firstLine="562"/>
        <w:rPr>
          <w:rFonts w:ascii="仿宋" w:eastAsia="仿宋" w:hAnsi="仿宋"/>
          <w:sz w:val="28"/>
          <w:szCs w:val="28"/>
        </w:rPr>
      </w:pPr>
      <w:r w:rsidRPr="001019D0">
        <w:rPr>
          <w:rFonts w:ascii="仿宋" w:eastAsia="仿宋" w:hAnsi="仿宋" w:hint="eastAsia"/>
          <w:b/>
          <w:bCs/>
          <w:sz w:val="28"/>
          <w:szCs w:val="28"/>
        </w:rPr>
        <w:t xml:space="preserve">第十四条 </w:t>
      </w:r>
      <w:r w:rsidR="000920A2">
        <w:rPr>
          <w:rFonts w:ascii="仿宋" w:eastAsia="仿宋" w:hAnsi="仿宋" w:hint="eastAsia"/>
          <w:sz w:val="28"/>
          <w:szCs w:val="28"/>
        </w:rPr>
        <w:t>党总支</w:t>
      </w:r>
      <w:r w:rsidR="00374149" w:rsidRPr="00F92BD6">
        <w:rPr>
          <w:rFonts w:ascii="仿宋" w:eastAsia="仿宋" w:hAnsi="仿宋" w:hint="eastAsia"/>
          <w:sz w:val="28"/>
          <w:szCs w:val="28"/>
        </w:rPr>
        <w:t>委员会</w:t>
      </w:r>
      <w:r w:rsidRPr="001019D0">
        <w:rPr>
          <w:rFonts w:ascii="仿宋" w:eastAsia="仿宋" w:hAnsi="仿宋" w:hint="eastAsia"/>
          <w:sz w:val="28"/>
          <w:szCs w:val="28"/>
        </w:rPr>
        <w:t>会议议题涉及与会人员本人或者</w:t>
      </w:r>
      <w:r w:rsidR="002224C5">
        <w:rPr>
          <w:rFonts w:ascii="仿宋" w:eastAsia="仿宋" w:hAnsi="仿宋" w:hint="eastAsia"/>
          <w:sz w:val="28"/>
          <w:szCs w:val="28"/>
        </w:rPr>
        <w:t>其亲</w:t>
      </w:r>
      <w:r w:rsidRPr="001019D0">
        <w:rPr>
          <w:rFonts w:ascii="仿宋" w:eastAsia="仿宋" w:hAnsi="仿宋" w:hint="eastAsia"/>
          <w:sz w:val="28"/>
          <w:szCs w:val="28"/>
        </w:rPr>
        <w:t>属，以及其他可能影响</w:t>
      </w:r>
      <w:proofErr w:type="gramStart"/>
      <w:r w:rsidRPr="001019D0">
        <w:rPr>
          <w:rFonts w:ascii="仿宋" w:eastAsia="仿宋" w:hAnsi="仿宋" w:hint="eastAsia"/>
          <w:sz w:val="28"/>
          <w:szCs w:val="28"/>
        </w:rPr>
        <w:t>公</w:t>
      </w:r>
      <w:r w:rsidR="002224C5">
        <w:rPr>
          <w:rFonts w:ascii="仿宋" w:eastAsia="仿宋" w:hAnsi="仿宋" w:hint="eastAsia"/>
          <w:sz w:val="28"/>
          <w:szCs w:val="28"/>
        </w:rPr>
        <w:t>正</w:t>
      </w:r>
      <w:r w:rsidRPr="001019D0">
        <w:rPr>
          <w:rFonts w:ascii="仿宋" w:eastAsia="仿宋" w:hAnsi="仿宋" w:hint="eastAsia"/>
          <w:sz w:val="28"/>
          <w:szCs w:val="28"/>
        </w:rPr>
        <w:t>决策</w:t>
      </w:r>
      <w:proofErr w:type="gramEnd"/>
      <w:r w:rsidRPr="001019D0">
        <w:rPr>
          <w:rFonts w:ascii="仿宋" w:eastAsia="仿宋" w:hAnsi="仿宋" w:hint="eastAsia"/>
          <w:sz w:val="28"/>
          <w:szCs w:val="28"/>
        </w:rPr>
        <w:t>的情形，本人必须回避。</w:t>
      </w:r>
    </w:p>
    <w:p w:rsidR="00381B04" w:rsidRPr="001019D0" w:rsidRDefault="00381B04" w:rsidP="008D70D9">
      <w:pPr>
        <w:adjustRightInd w:val="0"/>
        <w:snapToGrid w:val="0"/>
        <w:spacing w:line="360" w:lineRule="auto"/>
        <w:ind w:firstLineChars="200" w:firstLine="562"/>
        <w:rPr>
          <w:rFonts w:ascii="仿宋" w:eastAsia="仿宋" w:hAnsi="仿宋"/>
          <w:sz w:val="28"/>
          <w:szCs w:val="28"/>
        </w:rPr>
      </w:pPr>
      <w:r w:rsidRPr="001019D0">
        <w:rPr>
          <w:rFonts w:ascii="仿宋" w:eastAsia="仿宋" w:hAnsi="仿宋" w:hint="eastAsia"/>
          <w:b/>
          <w:bCs/>
          <w:sz w:val="28"/>
          <w:szCs w:val="28"/>
        </w:rPr>
        <w:t xml:space="preserve">第十五条 </w:t>
      </w:r>
      <w:r w:rsidR="000920A2">
        <w:rPr>
          <w:rFonts w:ascii="仿宋" w:eastAsia="仿宋" w:hAnsi="仿宋" w:hint="eastAsia"/>
          <w:sz w:val="28"/>
          <w:szCs w:val="28"/>
        </w:rPr>
        <w:t>党总支</w:t>
      </w:r>
      <w:r w:rsidR="00374149" w:rsidRPr="00F92BD6">
        <w:rPr>
          <w:rFonts w:ascii="仿宋" w:eastAsia="仿宋" w:hAnsi="仿宋" w:hint="eastAsia"/>
          <w:sz w:val="28"/>
          <w:szCs w:val="28"/>
        </w:rPr>
        <w:t>委员会</w:t>
      </w:r>
      <w:r w:rsidR="00374149">
        <w:rPr>
          <w:rFonts w:ascii="仿宋" w:eastAsia="仿宋" w:hAnsi="仿宋" w:hint="eastAsia"/>
          <w:sz w:val="28"/>
          <w:szCs w:val="28"/>
        </w:rPr>
        <w:t>会议</w:t>
      </w:r>
      <w:proofErr w:type="gramStart"/>
      <w:r w:rsidR="00374149">
        <w:rPr>
          <w:rFonts w:ascii="仿宋" w:eastAsia="仿宋" w:hAnsi="仿宋" w:hint="eastAsia"/>
          <w:sz w:val="28"/>
          <w:szCs w:val="28"/>
        </w:rPr>
        <w:t>作出</w:t>
      </w:r>
      <w:proofErr w:type="gramEnd"/>
      <w:r w:rsidR="00374149">
        <w:rPr>
          <w:rFonts w:ascii="仿宋" w:eastAsia="仿宋" w:hAnsi="仿宋" w:hint="eastAsia"/>
          <w:sz w:val="28"/>
          <w:szCs w:val="28"/>
        </w:rPr>
        <w:t>的决议或决定，应</w:t>
      </w:r>
      <w:r w:rsidRPr="001019D0">
        <w:rPr>
          <w:rFonts w:ascii="仿宋" w:eastAsia="仿宋" w:hAnsi="仿宋" w:hint="eastAsia"/>
          <w:sz w:val="28"/>
          <w:szCs w:val="28"/>
        </w:rPr>
        <w:t>及时向行政领导班子成员通报或根据工作需要提交党政联席会议成员共同研究落实。适合公开的</w:t>
      </w:r>
      <w:r w:rsidR="00374149">
        <w:rPr>
          <w:rFonts w:ascii="仿宋" w:eastAsia="仿宋" w:hAnsi="仿宋" w:hint="eastAsia"/>
          <w:sz w:val="28"/>
          <w:szCs w:val="28"/>
        </w:rPr>
        <w:t>，</w:t>
      </w:r>
      <w:r w:rsidRPr="001019D0">
        <w:rPr>
          <w:rFonts w:ascii="仿宋" w:eastAsia="仿宋" w:hAnsi="仿宋" w:hint="eastAsia"/>
          <w:sz w:val="28"/>
          <w:szCs w:val="28"/>
        </w:rPr>
        <w:t>依据有关规定及时公开。对需保密的会议内容和尚未正式公布的会议决定，参会人员应当遵守保密规定。</w:t>
      </w:r>
    </w:p>
    <w:p w:rsidR="00381B04" w:rsidRPr="00247FF7" w:rsidRDefault="00381B04" w:rsidP="008D70D9">
      <w:pPr>
        <w:pStyle w:val="a6"/>
        <w:widowControl/>
        <w:numPr>
          <w:ilvl w:val="0"/>
          <w:numId w:val="1"/>
        </w:numPr>
        <w:adjustRightInd w:val="0"/>
        <w:snapToGrid w:val="0"/>
        <w:spacing w:line="360" w:lineRule="auto"/>
        <w:ind w:firstLineChars="0"/>
        <w:jc w:val="center"/>
        <w:rPr>
          <w:rFonts w:ascii="黑体" w:eastAsia="黑体" w:hAnsi="黑体"/>
          <w:sz w:val="30"/>
          <w:szCs w:val="30"/>
        </w:rPr>
      </w:pPr>
      <w:r w:rsidRPr="00247FF7">
        <w:rPr>
          <w:rFonts w:ascii="黑体" w:eastAsia="黑体" w:hAnsi="黑体" w:hint="eastAsia"/>
          <w:sz w:val="30"/>
          <w:szCs w:val="30"/>
        </w:rPr>
        <w:t>议定事项执行与监督</w:t>
      </w:r>
    </w:p>
    <w:p w:rsidR="00381B04" w:rsidRPr="001019D0" w:rsidRDefault="00381B04" w:rsidP="008D70D9">
      <w:pPr>
        <w:adjustRightInd w:val="0"/>
        <w:snapToGrid w:val="0"/>
        <w:spacing w:line="360" w:lineRule="auto"/>
        <w:ind w:firstLineChars="200" w:firstLine="562"/>
        <w:rPr>
          <w:rFonts w:ascii="仿宋" w:eastAsia="仿宋" w:hAnsi="仿宋"/>
          <w:sz w:val="28"/>
          <w:szCs w:val="28"/>
        </w:rPr>
      </w:pPr>
      <w:r w:rsidRPr="001019D0">
        <w:rPr>
          <w:rFonts w:ascii="仿宋" w:eastAsia="仿宋" w:hAnsi="仿宋" w:hint="eastAsia"/>
          <w:b/>
          <w:bCs/>
          <w:sz w:val="28"/>
          <w:szCs w:val="28"/>
        </w:rPr>
        <w:t xml:space="preserve">第十六条 </w:t>
      </w:r>
      <w:r w:rsidR="000920A2">
        <w:rPr>
          <w:rFonts w:ascii="仿宋" w:eastAsia="仿宋" w:hAnsi="仿宋" w:hint="eastAsia"/>
          <w:sz w:val="28"/>
          <w:szCs w:val="28"/>
        </w:rPr>
        <w:t>党总支</w:t>
      </w:r>
      <w:r w:rsidR="00374149" w:rsidRPr="00F92BD6">
        <w:rPr>
          <w:rFonts w:ascii="仿宋" w:eastAsia="仿宋" w:hAnsi="仿宋" w:hint="eastAsia"/>
          <w:sz w:val="28"/>
          <w:szCs w:val="28"/>
        </w:rPr>
        <w:t>委员会</w:t>
      </w:r>
      <w:r w:rsidRPr="001019D0">
        <w:rPr>
          <w:rFonts w:ascii="仿宋" w:eastAsia="仿宋" w:hAnsi="仿宋" w:hint="eastAsia"/>
          <w:sz w:val="28"/>
          <w:szCs w:val="28"/>
        </w:rPr>
        <w:t>会议决定的事项，由相关</w:t>
      </w:r>
      <w:r w:rsidR="000920A2">
        <w:rPr>
          <w:rFonts w:ascii="仿宋" w:eastAsia="仿宋" w:hAnsi="仿宋" w:hint="eastAsia"/>
          <w:sz w:val="28"/>
          <w:szCs w:val="28"/>
        </w:rPr>
        <w:t>党总支</w:t>
      </w:r>
      <w:r w:rsidR="00406A9E">
        <w:rPr>
          <w:rFonts w:ascii="仿宋" w:eastAsia="仿宋" w:hAnsi="仿宋" w:hint="eastAsia"/>
          <w:sz w:val="28"/>
          <w:szCs w:val="28"/>
        </w:rPr>
        <w:t>委员</w:t>
      </w:r>
      <w:r w:rsidRPr="001019D0">
        <w:rPr>
          <w:rFonts w:ascii="仿宋" w:eastAsia="仿宋" w:hAnsi="仿宋" w:hint="eastAsia"/>
          <w:sz w:val="28"/>
          <w:szCs w:val="28"/>
        </w:rPr>
        <w:t>或相关单位负责组织实施，执行情况及时向</w:t>
      </w:r>
      <w:r w:rsidR="000920A2">
        <w:rPr>
          <w:rFonts w:ascii="仿宋" w:eastAsia="仿宋" w:hAnsi="仿宋" w:hint="eastAsia"/>
          <w:sz w:val="28"/>
          <w:szCs w:val="28"/>
        </w:rPr>
        <w:t>党总支</w:t>
      </w:r>
      <w:r w:rsidRPr="001019D0">
        <w:rPr>
          <w:rFonts w:ascii="仿宋" w:eastAsia="仿宋" w:hAnsi="仿宋" w:hint="eastAsia"/>
          <w:sz w:val="28"/>
          <w:szCs w:val="28"/>
        </w:rPr>
        <w:t>汇报，</w:t>
      </w:r>
      <w:r w:rsidR="00406A9E">
        <w:rPr>
          <w:rFonts w:ascii="仿宋" w:eastAsia="仿宋" w:hAnsi="仿宋" w:hint="eastAsia"/>
          <w:sz w:val="28"/>
          <w:szCs w:val="28"/>
        </w:rPr>
        <w:t>学院党总支</w:t>
      </w:r>
      <w:r w:rsidRPr="001019D0">
        <w:rPr>
          <w:rFonts w:ascii="仿宋" w:eastAsia="仿宋" w:hAnsi="仿宋" w:hint="eastAsia"/>
          <w:sz w:val="28"/>
          <w:szCs w:val="28"/>
        </w:rPr>
        <w:t>办公室负责传达和督促检查。</w:t>
      </w:r>
      <w:r w:rsidR="00406A9E">
        <w:rPr>
          <w:rFonts w:ascii="仿宋" w:eastAsia="仿宋" w:hAnsi="仿宋" w:hint="eastAsia"/>
          <w:sz w:val="28"/>
          <w:szCs w:val="28"/>
        </w:rPr>
        <w:t>学院党总支</w:t>
      </w:r>
      <w:r w:rsidR="00302A5C" w:rsidRPr="001019D0">
        <w:rPr>
          <w:rFonts w:ascii="仿宋" w:eastAsia="仿宋" w:hAnsi="仿宋" w:hint="eastAsia"/>
          <w:sz w:val="28"/>
          <w:szCs w:val="28"/>
        </w:rPr>
        <w:t>建立有效的督查、评估和反馈机制，确保决策落实。</w:t>
      </w:r>
    </w:p>
    <w:p w:rsidR="00302A5C" w:rsidRPr="001019D0" w:rsidRDefault="00302A5C" w:rsidP="008D70D9">
      <w:pPr>
        <w:adjustRightInd w:val="0"/>
        <w:snapToGrid w:val="0"/>
        <w:spacing w:line="360" w:lineRule="auto"/>
        <w:ind w:firstLineChars="200" w:firstLine="562"/>
        <w:rPr>
          <w:rFonts w:ascii="仿宋" w:eastAsia="仿宋" w:hAnsi="仿宋"/>
          <w:sz w:val="28"/>
          <w:szCs w:val="28"/>
        </w:rPr>
      </w:pPr>
      <w:r w:rsidRPr="001019D0">
        <w:rPr>
          <w:rFonts w:ascii="仿宋" w:eastAsia="仿宋" w:hAnsi="仿宋" w:hint="eastAsia"/>
          <w:b/>
          <w:bCs/>
          <w:sz w:val="28"/>
          <w:szCs w:val="28"/>
        </w:rPr>
        <w:t xml:space="preserve">第十七条 </w:t>
      </w:r>
      <w:r w:rsidR="000920A2">
        <w:rPr>
          <w:rFonts w:ascii="仿宋" w:eastAsia="仿宋" w:hAnsi="仿宋" w:hint="eastAsia"/>
          <w:sz w:val="28"/>
          <w:szCs w:val="28"/>
        </w:rPr>
        <w:t>党总支</w:t>
      </w:r>
      <w:r w:rsidR="00374149" w:rsidRPr="00F92BD6">
        <w:rPr>
          <w:rFonts w:ascii="仿宋" w:eastAsia="仿宋" w:hAnsi="仿宋" w:hint="eastAsia"/>
          <w:sz w:val="28"/>
          <w:szCs w:val="28"/>
        </w:rPr>
        <w:t>委员会</w:t>
      </w:r>
      <w:r w:rsidRPr="001019D0">
        <w:rPr>
          <w:rFonts w:ascii="仿宋" w:eastAsia="仿宋" w:hAnsi="仿宋" w:hint="eastAsia"/>
          <w:sz w:val="28"/>
          <w:szCs w:val="28"/>
        </w:rPr>
        <w:t>会议决定的事项，</w:t>
      </w:r>
      <w:r w:rsidR="00406A9E">
        <w:rPr>
          <w:rFonts w:ascii="仿宋" w:eastAsia="仿宋" w:hAnsi="仿宋" w:hint="eastAsia"/>
          <w:sz w:val="28"/>
          <w:szCs w:val="28"/>
        </w:rPr>
        <w:t>学院</w:t>
      </w:r>
      <w:r w:rsidRPr="001019D0">
        <w:rPr>
          <w:rFonts w:ascii="仿宋" w:eastAsia="仿宋" w:hAnsi="仿宋" w:hint="eastAsia"/>
          <w:sz w:val="28"/>
          <w:szCs w:val="28"/>
        </w:rPr>
        <w:t>各单位和个人</w:t>
      </w:r>
      <w:r w:rsidR="002224C5">
        <w:rPr>
          <w:rFonts w:ascii="仿宋" w:eastAsia="仿宋" w:hAnsi="仿宋" w:hint="eastAsia"/>
          <w:sz w:val="28"/>
          <w:szCs w:val="28"/>
        </w:rPr>
        <w:t>依决定</w:t>
      </w:r>
      <w:r w:rsidRPr="001019D0">
        <w:rPr>
          <w:rFonts w:ascii="仿宋" w:eastAsia="仿宋" w:hAnsi="仿宋" w:hint="eastAsia"/>
          <w:sz w:val="28"/>
          <w:szCs w:val="28"/>
        </w:rPr>
        <w:t>及时执行。对执行不力的，依据有关规定</w:t>
      </w:r>
      <w:r w:rsidR="00887569">
        <w:rPr>
          <w:rFonts w:ascii="仿宋" w:eastAsia="仿宋" w:hAnsi="仿宋" w:hint="eastAsia"/>
          <w:sz w:val="28"/>
          <w:szCs w:val="28"/>
        </w:rPr>
        <w:t>问责</w:t>
      </w:r>
      <w:r w:rsidRPr="001019D0">
        <w:rPr>
          <w:rFonts w:ascii="仿宋" w:eastAsia="仿宋" w:hAnsi="仿宋" w:hint="eastAsia"/>
          <w:sz w:val="28"/>
          <w:szCs w:val="28"/>
        </w:rPr>
        <w:t>追责；决策执行过程中需作重大调整的，应当提交</w:t>
      </w:r>
      <w:r w:rsidR="000920A2">
        <w:rPr>
          <w:rFonts w:ascii="仿宋" w:eastAsia="仿宋" w:hAnsi="仿宋" w:hint="eastAsia"/>
          <w:sz w:val="28"/>
          <w:szCs w:val="28"/>
        </w:rPr>
        <w:t>党总支</w:t>
      </w:r>
      <w:r w:rsidR="002224C5" w:rsidRPr="00F92BD6">
        <w:rPr>
          <w:rFonts w:ascii="仿宋" w:eastAsia="仿宋" w:hAnsi="仿宋" w:hint="eastAsia"/>
          <w:sz w:val="28"/>
          <w:szCs w:val="28"/>
        </w:rPr>
        <w:t>委员会</w:t>
      </w:r>
      <w:r w:rsidRPr="001019D0">
        <w:rPr>
          <w:rFonts w:ascii="仿宋" w:eastAsia="仿宋" w:hAnsi="仿宋" w:hint="eastAsia"/>
          <w:sz w:val="28"/>
          <w:szCs w:val="28"/>
        </w:rPr>
        <w:t>会议决定；需要复议的，按照第八条规定重新提交议题。</w:t>
      </w:r>
    </w:p>
    <w:p w:rsidR="00302A5C" w:rsidRPr="001019D0" w:rsidRDefault="00302A5C" w:rsidP="008D70D9">
      <w:pPr>
        <w:pStyle w:val="a6"/>
        <w:widowControl/>
        <w:numPr>
          <w:ilvl w:val="0"/>
          <w:numId w:val="1"/>
        </w:numPr>
        <w:adjustRightInd w:val="0"/>
        <w:snapToGrid w:val="0"/>
        <w:spacing w:line="360" w:lineRule="auto"/>
        <w:ind w:firstLineChars="0"/>
        <w:jc w:val="center"/>
        <w:rPr>
          <w:rFonts w:ascii="黑体" w:eastAsia="黑体" w:hAnsi="黑体"/>
          <w:sz w:val="30"/>
          <w:szCs w:val="30"/>
        </w:rPr>
      </w:pPr>
      <w:r w:rsidRPr="001019D0">
        <w:rPr>
          <w:rFonts w:ascii="黑体" w:eastAsia="黑体" w:hAnsi="黑体" w:hint="eastAsia"/>
          <w:sz w:val="30"/>
          <w:szCs w:val="30"/>
        </w:rPr>
        <w:t>附</w:t>
      </w:r>
      <w:r w:rsidR="001019D0">
        <w:rPr>
          <w:rFonts w:ascii="黑体" w:eastAsia="黑体" w:hAnsi="黑体" w:hint="eastAsia"/>
          <w:sz w:val="30"/>
          <w:szCs w:val="30"/>
        </w:rPr>
        <w:t xml:space="preserve"> </w:t>
      </w:r>
      <w:r w:rsidRPr="001019D0">
        <w:rPr>
          <w:rFonts w:ascii="黑体" w:eastAsia="黑体" w:hAnsi="黑体" w:hint="eastAsia"/>
          <w:sz w:val="30"/>
          <w:szCs w:val="30"/>
        </w:rPr>
        <w:t>则</w:t>
      </w:r>
    </w:p>
    <w:p w:rsidR="00302A5C" w:rsidRPr="001019D0" w:rsidRDefault="00302A5C" w:rsidP="008D70D9">
      <w:pPr>
        <w:adjustRightInd w:val="0"/>
        <w:snapToGrid w:val="0"/>
        <w:spacing w:line="360" w:lineRule="auto"/>
        <w:ind w:firstLineChars="200" w:firstLine="562"/>
        <w:rPr>
          <w:rFonts w:ascii="仿宋" w:eastAsia="仿宋" w:hAnsi="仿宋"/>
          <w:sz w:val="28"/>
          <w:szCs w:val="28"/>
        </w:rPr>
      </w:pPr>
      <w:r w:rsidRPr="001019D0">
        <w:rPr>
          <w:rFonts w:ascii="仿宋" w:eastAsia="仿宋" w:hAnsi="仿宋" w:hint="eastAsia"/>
          <w:b/>
          <w:bCs/>
          <w:sz w:val="28"/>
          <w:szCs w:val="28"/>
        </w:rPr>
        <w:t xml:space="preserve">第十八条 </w:t>
      </w:r>
      <w:r w:rsidR="00887569" w:rsidRPr="00887569">
        <w:rPr>
          <w:rFonts w:ascii="仿宋" w:eastAsia="仿宋" w:hAnsi="仿宋" w:hint="eastAsia"/>
          <w:sz w:val="28"/>
          <w:szCs w:val="28"/>
        </w:rPr>
        <w:t>学院</w:t>
      </w:r>
      <w:r w:rsidR="00887569">
        <w:rPr>
          <w:rFonts w:ascii="仿宋" w:eastAsia="仿宋" w:hAnsi="仿宋" w:hint="eastAsia"/>
          <w:sz w:val="28"/>
          <w:szCs w:val="28"/>
        </w:rPr>
        <w:t>党总支</w:t>
      </w:r>
      <w:r w:rsidRPr="001019D0">
        <w:rPr>
          <w:rFonts w:ascii="仿宋" w:eastAsia="仿宋" w:hAnsi="仿宋" w:hint="eastAsia"/>
          <w:sz w:val="28"/>
          <w:szCs w:val="28"/>
        </w:rPr>
        <w:t>办公室负责</w:t>
      </w:r>
      <w:r w:rsidR="000920A2">
        <w:rPr>
          <w:rFonts w:ascii="仿宋" w:eastAsia="仿宋" w:hAnsi="仿宋" w:hint="eastAsia"/>
          <w:sz w:val="28"/>
          <w:szCs w:val="28"/>
        </w:rPr>
        <w:t>党总支</w:t>
      </w:r>
      <w:r w:rsidR="002224C5" w:rsidRPr="00F92BD6">
        <w:rPr>
          <w:rFonts w:ascii="仿宋" w:eastAsia="仿宋" w:hAnsi="仿宋" w:hint="eastAsia"/>
          <w:sz w:val="28"/>
          <w:szCs w:val="28"/>
        </w:rPr>
        <w:t>委员会</w:t>
      </w:r>
      <w:r w:rsidRPr="001019D0">
        <w:rPr>
          <w:rFonts w:ascii="仿宋" w:eastAsia="仿宋" w:hAnsi="仿宋" w:hint="eastAsia"/>
          <w:sz w:val="28"/>
          <w:szCs w:val="28"/>
        </w:rPr>
        <w:t>会议的会务工</w:t>
      </w:r>
      <w:r w:rsidR="002224C5">
        <w:rPr>
          <w:rFonts w:ascii="仿宋" w:eastAsia="仿宋" w:hAnsi="仿宋" w:hint="eastAsia"/>
          <w:sz w:val="28"/>
          <w:szCs w:val="28"/>
        </w:rPr>
        <w:t>作</w:t>
      </w:r>
      <w:r w:rsidRPr="001019D0">
        <w:rPr>
          <w:rFonts w:ascii="仿宋" w:eastAsia="仿宋" w:hAnsi="仿宋" w:hint="eastAsia"/>
          <w:sz w:val="28"/>
          <w:szCs w:val="28"/>
        </w:rPr>
        <w:t>，主要包括；收集议题，印发会议材料，通知参会人员，做好会议记录，编</w:t>
      </w:r>
      <w:r w:rsidR="002224C5">
        <w:rPr>
          <w:rFonts w:ascii="仿宋" w:eastAsia="仿宋" w:hAnsi="仿宋" w:hint="eastAsia"/>
          <w:sz w:val="28"/>
          <w:szCs w:val="28"/>
        </w:rPr>
        <w:t>发</w:t>
      </w:r>
      <w:r w:rsidRPr="001019D0">
        <w:rPr>
          <w:rFonts w:ascii="仿宋" w:eastAsia="仿宋" w:hAnsi="仿宋" w:hint="eastAsia"/>
          <w:sz w:val="28"/>
          <w:szCs w:val="28"/>
        </w:rPr>
        <w:t>会议纪要。</w:t>
      </w:r>
    </w:p>
    <w:p w:rsidR="00302A5C" w:rsidRPr="001019D0" w:rsidRDefault="00302A5C" w:rsidP="008D70D9">
      <w:pPr>
        <w:adjustRightInd w:val="0"/>
        <w:snapToGrid w:val="0"/>
        <w:spacing w:line="360" w:lineRule="auto"/>
        <w:ind w:firstLineChars="200" w:firstLine="562"/>
        <w:rPr>
          <w:rFonts w:ascii="仿宋" w:eastAsia="仿宋" w:hAnsi="仿宋"/>
          <w:sz w:val="28"/>
          <w:szCs w:val="28"/>
        </w:rPr>
      </w:pPr>
      <w:r w:rsidRPr="001019D0">
        <w:rPr>
          <w:rFonts w:ascii="仿宋" w:eastAsia="仿宋" w:hAnsi="仿宋" w:hint="eastAsia"/>
          <w:b/>
          <w:bCs/>
          <w:sz w:val="28"/>
          <w:szCs w:val="28"/>
        </w:rPr>
        <w:lastRenderedPageBreak/>
        <w:t xml:space="preserve">第十九条 </w:t>
      </w:r>
      <w:r w:rsidRPr="001019D0">
        <w:rPr>
          <w:rFonts w:ascii="仿宋" w:eastAsia="仿宋" w:hAnsi="仿宋" w:hint="eastAsia"/>
          <w:sz w:val="28"/>
          <w:szCs w:val="28"/>
        </w:rPr>
        <w:t>本规则由</w:t>
      </w:r>
      <w:r w:rsidR="00887569">
        <w:rPr>
          <w:rFonts w:ascii="仿宋" w:eastAsia="仿宋" w:hAnsi="仿宋" w:hint="eastAsia"/>
          <w:sz w:val="28"/>
          <w:szCs w:val="28"/>
        </w:rPr>
        <w:t>学院党总支</w:t>
      </w:r>
      <w:r w:rsidRPr="001019D0">
        <w:rPr>
          <w:rFonts w:ascii="仿宋" w:eastAsia="仿宋" w:hAnsi="仿宋" w:hint="eastAsia"/>
          <w:sz w:val="28"/>
          <w:szCs w:val="28"/>
        </w:rPr>
        <w:t>制定，经学校党委审核同意后实施，由</w:t>
      </w:r>
      <w:r w:rsidR="00887569">
        <w:rPr>
          <w:rFonts w:ascii="仿宋" w:eastAsia="仿宋" w:hAnsi="仿宋" w:hint="eastAsia"/>
          <w:sz w:val="28"/>
          <w:szCs w:val="28"/>
        </w:rPr>
        <w:t>学院党总支</w:t>
      </w:r>
      <w:r w:rsidRPr="001019D0">
        <w:rPr>
          <w:rFonts w:ascii="仿宋" w:eastAsia="仿宋" w:hAnsi="仿宋" w:hint="eastAsia"/>
          <w:sz w:val="28"/>
          <w:szCs w:val="28"/>
        </w:rPr>
        <w:t>办公室负责解释。</w:t>
      </w:r>
    </w:p>
    <w:p w:rsidR="00302A5C" w:rsidRPr="001019D0" w:rsidRDefault="00302A5C" w:rsidP="008D70D9">
      <w:pPr>
        <w:adjustRightInd w:val="0"/>
        <w:snapToGrid w:val="0"/>
        <w:spacing w:line="360" w:lineRule="auto"/>
        <w:ind w:firstLineChars="200" w:firstLine="562"/>
        <w:rPr>
          <w:rFonts w:ascii="仿宋" w:eastAsia="仿宋" w:hAnsi="仿宋"/>
          <w:sz w:val="28"/>
          <w:szCs w:val="28"/>
        </w:rPr>
      </w:pPr>
      <w:r w:rsidRPr="001019D0">
        <w:rPr>
          <w:rFonts w:ascii="仿宋" w:eastAsia="仿宋" w:hAnsi="仿宋" w:hint="eastAsia"/>
          <w:b/>
          <w:bCs/>
          <w:sz w:val="28"/>
          <w:szCs w:val="28"/>
        </w:rPr>
        <w:t xml:space="preserve">第二十条 </w:t>
      </w:r>
      <w:r w:rsidRPr="001019D0">
        <w:rPr>
          <w:rFonts w:ascii="仿宋" w:eastAsia="仿宋" w:hAnsi="仿宋" w:hint="eastAsia"/>
          <w:sz w:val="28"/>
          <w:szCs w:val="28"/>
        </w:rPr>
        <w:t>本规则自</w:t>
      </w:r>
      <w:r w:rsidR="00887569">
        <w:rPr>
          <w:rFonts w:ascii="仿宋" w:eastAsia="仿宋" w:hAnsi="仿宋" w:hint="eastAsia"/>
          <w:sz w:val="28"/>
          <w:szCs w:val="28"/>
        </w:rPr>
        <w:t>2021</w:t>
      </w:r>
      <w:r w:rsidRPr="001019D0">
        <w:rPr>
          <w:rFonts w:ascii="仿宋" w:eastAsia="仿宋" w:hAnsi="仿宋" w:hint="eastAsia"/>
          <w:sz w:val="28"/>
          <w:szCs w:val="28"/>
        </w:rPr>
        <w:t>年</w:t>
      </w:r>
      <w:r w:rsidR="00887569">
        <w:rPr>
          <w:rFonts w:ascii="仿宋" w:eastAsia="仿宋" w:hAnsi="仿宋" w:hint="eastAsia"/>
          <w:sz w:val="28"/>
          <w:szCs w:val="28"/>
        </w:rPr>
        <w:t>1</w:t>
      </w:r>
      <w:r w:rsidRPr="001019D0">
        <w:rPr>
          <w:rFonts w:ascii="仿宋" w:eastAsia="仿宋" w:hAnsi="仿宋" w:hint="eastAsia"/>
          <w:sz w:val="28"/>
          <w:szCs w:val="28"/>
        </w:rPr>
        <w:t>月</w:t>
      </w:r>
      <w:r w:rsidR="00887569">
        <w:rPr>
          <w:rFonts w:ascii="仿宋" w:eastAsia="仿宋" w:hAnsi="仿宋" w:hint="eastAsia"/>
          <w:sz w:val="28"/>
          <w:szCs w:val="28"/>
        </w:rPr>
        <w:t>1</w:t>
      </w:r>
      <w:r w:rsidRPr="001019D0">
        <w:rPr>
          <w:rFonts w:ascii="仿宋" w:eastAsia="仿宋" w:hAnsi="仿宋" w:hint="eastAsia"/>
          <w:sz w:val="28"/>
          <w:szCs w:val="28"/>
        </w:rPr>
        <w:t>日起施行。原《</w:t>
      </w:r>
      <w:r w:rsidR="00887569" w:rsidRPr="001636B9">
        <w:rPr>
          <w:rFonts w:ascii="仿宋" w:eastAsia="仿宋" w:hAnsi="仿宋" w:hint="eastAsia"/>
          <w:sz w:val="28"/>
          <w:szCs w:val="28"/>
        </w:rPr>
        <w:t>通信与信息工程</w:t>
      </w:r>
      <w:r w:rsidRPr="001636B9">
        <w:rPr>
          <w:rFonts w:ascii="仿宋" w:eastAsia="仿宋" w:hAnsi="仿宋" w:hint="eastAsia"/>
          <w:sz w:val="28"/>
          <w:szCs w:val="28"/>
        </w:rPr>
        <w:t>学院</w:t>
      </w:r>
      <w:r w:rsidR="00187F8B" w:rsidRPr="001636B9">
        <w:rPr>
          <w:rFonts w:ascii="仿宋" w:eastAsia="仿宋" w:hAnsi="仿宋" w:hint="eastAsia"/>
          <w:sz w:val="28"/>
          <w:szCs w:val="28"/>
        </w:rPr>
        <w:t>党组织会议制度</w:t>
      </w:r>
      <w:r w:rsidRPr="001636B9">
        <w:rPr>
          <w:rFonts w:ascii="仿宋" w:eastAsia="仿宋" w:hAnsi="仿宋" w:hint="eastAsia"/>
          <w:sz w:val="28"/>
          <w:szCs w:val="28"/>
        </w:rPr>
        <w:t>》</w:t>
      </w:r>
      <w:r w:rsidRPr="001019D0">
        <w:rPr>
          <w:rFonts w:ascii="仿宋" w:eastAsia="仿宋" w:hAnsi="仿宋" w:hint="eastAsia"/>
          <w:sz w:val="28"/>
          <w:szCs w:val="28"/>
        </w:rPr>
        <w:t>同时废止。</w:t>
      </w:r>
      <w:bookmarkEnd w:id="0"/>
    </w:p>
    <w:sectPr w:rsidR="00302A5C" w:rsidRPr="001019D0" w:rsidSect="00E67342">
      <w:footerReference w:type="default" r:id="rId8"/>
      <w:pgSz w:w="11906" w:h="16838"/>
      <w:pgMar w:top="1247" w:right="1701" w:bottom="1247" w:left="170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0878" w:rsidRDefault="00950878" w:rsidP="00586C7B">
      <w:r>
        <w:separator/>
      </w:r>
    </w:p>
  </w:endnote>
  <w:endnote w:type="continuationSeparator" w:id="0">
    <w:p w:rsidR="00950878" w:rsidRDefault="00950878" w:rsidP="00586C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6926331"/>
      <w:docPartObj>
        <w:docPartGallery w:val="Page Numbers (Bottom of Page)"/>
        <w:docPartUnique/>
      </w:docPartObj>
    </w:sdtPr>
    <w:sdtEndPr/>
    <w:sdtContent>
      <w:p w:rsidR="00381B04" w:rsidRDefault="00381B04">
        <w:pPr>
          <w:pStyle w:val="a5"/>
          <w:jc w:val="right"/>
        </w:pPr>
        <w:r>
          <w:fldChar w:fldCharType="begin"/>
        </w:r>
        <w:r>
          <w:instrText>PAGE   \* MERGEFORMAT</w:instrText>
        </w:r>
        <w:r>
          <w:fldChar w:fldCharType="separate"/>
        </w:r>
        <w:r w:rsidR="008D70D9" w:rsidRPr="008D70D9">
          <w:rPr>
            <w:noProof/>
            <w:lang w:val="zh-CN"/>
          </w:rPr>
          <w:t>5</w:t>
        </w:r>
        <w:r>
          <w:fldChar w:fldCharType="end"/>
        </w:r>
      </w:p>
    </w:sdtContent>
  </w:sdt>
  <w:p w:rsidR="00381B04" w:rsidRDefault="00381B0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0878" w:rsidRDefault="00950878" w:rsidP="00586C7B">
      <w:r>
        <w:separator/>
      </w:r>
    </w:p>
  </w:footnote>
  <w:footnote w:type="continuationSeparator" w:id="0">
    <w:p w:rsidR="00950878" w:rsidRDefault="00950878" w:rsidP="00586C7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AA52F3"/>
    <w:multiLevelType w:val="hybridMultilevel"/>
    <w:tmpl w:val="3D1498F6"/>
    <w:lvl w:ilvl="0" w:tplc="D39A5F4C">
      <w:start w:val="1"/>
      <w:numFmt w:val="japaneseCounting"/>
      <w:lvlText w:val="（%1）"/>
      <w:lvlJc w:val="left"/>
      <w:pPr>
        <w:ind w:left="1680" w:hanging="120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45E17C41"/>
    <w:multiLevelType w:val="hybridMultilevel"/>
    <w:tmpl w:val="115C3D98"/>
    <w:lvl w:ilvl="0" w:tplc="1A4426D4">
      <w:start w:val="1"/>
      <w:numFmt w:val="japaneseCounting"/>
      <w:lvlText w:val="%1、"/>
      <w:lvlJc w:val="left"/>
      <w:pPr>
        <w:ind w:left="750" w:hanging="7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38F4"/>
    <w:rsid w:val="000038F4"/>
    <w:rsid w:val="0002023C"/>
    <w:rsid w:val="00030FF2"/>
    <w:rsid w:val="00052050"/>
    <w:rsid w:val="00064A23"/>
    <w:rsid w:val="000920A2"/>
    <w:rsid w:val="000932EC"/>
    <w:rsid w:val="00097FCB"/>
    <w:rsid w:val="000C0707"/>
    <w:rsid w:val="000C0CF5"/>
    <w:rsid w:val="000D319F"/>
    <w:rsid w:val="001019D0"/>
    <w:rsid w:val="00131ED3"/>
    <w:rsid w:val="001636B9"/>
    <w:rsid w:val="00167381"/>
    <w:rsid w:val="00177C0A"/>
    <w:rsid w:val="00187F8B"/>
    <w:rsid w:val="001A556F"/>
    <w:rsid w:val="001B5CAD"/>
    <w:rsid w:val="001C663D"/>
    <w:rsid w:val="001C7DC9"/>
    <w:rsid w:val="001D2237"/>
    <w:rsid w:val="001F32A3"/>
    <w:rsid w:val="001F7EF7"/>
    <w:rsid w:val="00205D1B"/>
    <w:rsid w:val="0022044D"/>
    <w:rsid w:val="002224C5"/>
    <w:rsid w:val="00227F61"/>
    <w:rsid w:val="00231C47"/>
    <w:rsid w:val="00233D5A"/>
    <w:rsid w:val="00247FF7"/>
    <w:rsid w:val="002A3D32"/>
    <w:rsid w:val="002B31D2"/>
    <w:rsid w:val="00302A5C"/>
    <w:rsid w:val="00310894"/>
    <w:rsid w:val="003207DF"/>
    <w:rsid w:val="00353308"/>
    <w:rsid w:val="00363B64"/>
    <w:rsid w:val="00365CA6"/>
    <w:rsid w:val="00371315"/>
    <w:rsid w:val="00374149"/>
    <w:rsid w:val="00381B04"/>
    <w:rsid w:val="003D5580"/>
    <w:rsid w:val="00406A9E"/>
    <w:rsid w:val="00435700"/>
    <w:rsid w:val="0046717F"/>
    <w:rsid w:val="004A2075"/>
    <w:rsid w:val="004B0112"/>
    <w:rsid w:val="004F7585"/>
    <w:rsid w:val="00502181"/>
    <w:rsid w:val="00513C52"/>
    <w:rsid w:val="00522D93"/>
    <w:rsid w:val="0054659B"/>
    <w:rsid w:val="00547059"/>
    <w:rsid w:val="00547DE6"/>
    <w:rsid w:val="00573AD4"/>
    <w:rsid w:val="00586C7B"/>
    <w:rsid w:val="005A038F"/>
    <w:rsid w:val="005E45B6"/>
    <w:rsid w:val="005E73C0"/>
    <w:rsid w:val="00603D66"/>
    <w:rsid w:val="00617489"/>
    <w:rsid w:val="00652A4F"/>
    <w:rsid w:val="00653CCD"/>
    <w:rsid w:val="00692F9B"/>
    <w:rsid w:val="006A42AA"/>
    <w:rsid w:val="006A62A0"/>
    <w:rsid w:val="006B31B4"/>
    <w:rsid w:val="006D1D86"/>
    <w:rsid w:val="007142BF"/>
    <w:rsid w:val="00715438"/>
    <w:rsid w:val="00716427"/>
    <w:rsid w:val="00716A9C"/>
    <w:rsid w:val="00721C4B"/>
    <w:rsid w:val="007251BB"/>
    <w:rsid w:val="00735F37"/>
    <w:rsid w:val="007A192D"/>
    <w:rsid w:val="007B258F"/>
    <w:rsid w:val="007C1609"/>
    <w:rsid w:val="007E73FB"/>
    <w:rsid w:val="007F06E4"/>
    <w:rsid w:val="007F612A"/>
    <w:rsid w:val="0081109B"/>
    <w:rsid w:val="008270DC"/>
    <w:rsid w:val="00861CDF"/>
    <w:rsid w:val="00863B88"/>
    <w:rsid w:val="00867E7D"/>
    <w:rsid w:val="00884220"/>
    <w:rsid w:val="00884DE5"/>
    <w:rsid w:val="00887569"/>
    <w:rsid w:val="008B7ED3"/>
    <w:rsid w:val="008C04EA"/>
    <w:rsid w:val="008C4AE0"/>
    <w:rsid w:val="008D70D9"/>
    <w:rsid w:val="008D79A8"/>
    <w:rsid w:val="008E3682"/>
    <w:rsid w:val="008E7601"/>
    <w:rsid w:val="008F7272"/>
    <w:rsid w:val="00915CBC"/>
    <w:rsid w:val="00950878"/>
    <w:rsid w:val="009630AD"/>
    <w:rsid w:val="00980C14"/>
    <w:rsid w:val="009C4352"/>
    <w:rsid w:val="009F393C"/>
    <w:rsid w:val="009F3D78"/>
    <w:rsid w:val="00A254C9"/>
    <w:rsid w:val="00A63431"/>
    <w:rsid w:val="00A70A5C"/>
    <w:rsid w:val="00A7744C"/>
    <w:rsid w:val="00A806F0"/>
    <w:rsid w:val="00A91C1E"/>
    <w:rsid w:val="00AF0867"/>
    <w:rsid w:val="00B8118B"/>
    <w:rsid w:val="00B93E90"/>
    <w:rsid w:val="00BB2904"/>
    <w:rsid w:val="00BD2032"/>
    <w:rsid w:val="00BE4FEC"/>
    <w:rsid w:val="00C419AE"/>
    <w:rsid w:val="00C6306B"/>
    <w:rsid w:val="00C74B3A"/>
    <w:rsid w:val="00CC295F"/>
    <w:rsid w:val="00CC4C25"/>
    <w:rsid w:val="00D43CDB"/>
    <w:rsid w:val="00D46B5B"/>
    <w:rsid w:val="00D51526"/>
    <w:rsid w:val="00D55111"/>
    <w:rsid w:val="00D55701"/>
    <w:rsid w:val="00D56BBA"/>
    <w:rsid w:val="00D603CE"/>
    <w:rsid w:val="00D86E53"/>
    <w:rsid w:val="00D95E59"/>
    <w:rsid w:val="00DA7BBD"/>
    <w:rsid w:val="00DD0431"/>
    <w:rsid w:val="00DD3130"/>
    <w:rsid w:val="00DF7C36"/>
    <w:rsid w:val="00E2482B"/>
    <w:rsid w:val="00E326B9"/>
    <w:rsid w:val="00E61536"/>
    <w:rsid w:val="00E64111"/>
    <w:rsid w:val="00E67342"/>
    <w:rsid w:val="00E9033A"/>
    <w:rsid w:val="00EB40DC"/>
    <w:rsid w:val="00EB62EC"/>
    <w:rsid w:val="00EC2A0D"/>
    <w:rsid w:val="00F11378"/>
    <w:rsid w:val="00F17609"/>
    <w:rsid w:val="00F21A88"/>
    <w:rsid w:val="00F54850"/>
    <w:rsid w:val="00F60643"/>
    <w:rsid w:val="00F67827"/>
    <w:rsid w:val="00F76A1D"/>
    <w:rsid w:val="00F83F18"/>
    <w:rsid w:val="00F92B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rsid w:val="001D2237"/>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586C7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586C7B"/>
    <w:rPr>
      <w:sz w:val="18"/>
      <w:szCs w:val="18"/>
    </w:rPr>
  </w:style>
  <w:style w:type="paragraph" w:styleId="a5">
    <w:name w:val="footer"/>
    <w:basedOn w:val="a"/>
    <w:link w:val="Char0"/>
    <w:uiPriority w:val="99"/>
    <w:unhideWhenUsed/>
    <w:rsid w:val="00586C7B"/>
    <w:pPr>
      <w:tabs>
        <w:tab w:val="center" w:pos="4153"/>
        <w:tab w:val="right" w:pos="8306"/>
      </w:tabs>
      <w:snapToGrid w:val="0"/>
      <w:jc w:val="left"/>
    </w:pPr>
    <w:rPr>
      <w:sz w:val="18"/>
      <w:szCs w:val="18"/>
    </w:rPr>
  </w:style>
  <w:style w:type="character" w:customStyle="1" w:styleId="Char0">
    <w:name w:val="页脚 Char"/>
    <w:basedOn w:val="a0"/>
    <w:link w:val="a5"/>
    <w:uiPriority w:val="99"/>
    <w:rsid w:val="00586C7B"/>
    <w:rPr>
      <w:sz w:val="18"/>
      <w:szCs w:val="18"/>
    </w:rPr>
  </w:style>
  <w:style w:type="paragraph" w:styleId="a6">
    <w:name w:val="List Paragraph"/>
    <w:basedOn w:val="a"/>
    <w:uiPriority w:val="34"/>
    <w:qFormat/>
    <w:rsid w:val="00205D1B"/>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rsid w:val="001D2237"/>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586C7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586C7B"/>
    <w:rPr>
      <w:sz w:val="18"/>
      <w:szCs w:val="18"/>
    </w:rPr>
  </w:style>
  <w:style w:type="paragraph" w:styleId="a5">
    <w:name w:val="footer"/>
    <w:basedOn w:val="a"/>
    <w:link w:val="Char0"/>
    <w:uiPriority w:val="99"/>
    <w:unhideWhenUsed/>
    <w:rsid w:val="00586C7B"/>
    <w:pPr>
      <w:tabs>
        <w:tab w:val="center" w:pos="4153"/>
        <w:tab w:val="right" w:pos="8306"/>
      </w:tabs>
      <w:snapToGrid w:val="0"/>
      <w:jc w:val="left"/>
    </w:pPr>
    <w:rPr>
      <w:sz w:val="18"/>
      <w:szCs w:val="18"/>
    </w:rPr>
  </w:style>
  <w:style w:type="character" w:customStyle="1" w:styleId="Char0">
    <w:name w:val="页脚 Char"/>
    <w:basedOn w:val="a0"/>
    <w:link w:val="a5"/>
    <w:uiPriority w:val="99"/>
    <w:rsid w:val="00586C7B"/>
    <w:rPr>
      <w:sz w:val="18"/>
      <w:szCs w:val="18"/>
    </w:rPr>
  </w:style>
  <w:style w:type="paragraph" w:styleId="a6">
    <w:name w:val="List Paragraph"/>
    <w:basedOn w:val="a"/>
    <w:uiPriority w:val="34"/>
    <w:qFormat/>
    <w:rsid w:val="00205D1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6686165">
      <w:bodyDiv w:val="1"/>
      <w:marLeft w:val="0"/>
      <w:marRight w:val="0"/>
      <w:marTop w:val="0"/>
      <w:marBottom w:val="0"/>
      <w:divBdr>
        <w:top w:val="none" w:sz="0" w:space="0" w:color="auto"/>
        <w:left w:val="none" w:sz="0" w:space="0" w:color="auto"/>
        <w:bottom w:val="none" w:sz="0" w:space="0" w:color="auto"/>
        <w:right w:val="none" w:sz="0" w:space="0" w:color="auto"/>
      </w:divBdr>
      <w:divsChild>
        <w:div w:id="2094545986">
          <w:marLeft w:val="0"/>
          <w:marRight w:val="0"/>
          <w:marTop w:val="0"/>
          <w:marBottom w:val="0"/>
          <w:divBdr>
            <w:top w:val="none" w:sz="0" w:space="0" w:color="auto"/>
            <w:left w:val="none" w:sz="0" w:space="0" w:color="auto"/>
            <w:bottom w:val="none" w:sz="0" w:space="0" w:color="auto"/>
            <w:right w:val="none" w:sz="0" w:space="0" w:color="auto"/>
          </w:divBdr>
          <w:divsChild>
            <w:div w:id="1809350101">
              <w:marLeft w:val="0"/>
              <w:marRight w:val="0"/>
              <w:marTop w:val="0"/>
              <w:marBottom w:val="0"/>
              <w:divBdr>
                <w:top w:val="none" w:sz="0" w:space="0" w:color="auto"/>
                <w:left w:val="none" w:sz="0" w:space="0" w:color="auto"/>
                <w:bottom w:val="none" w:sz="0" w:space="0" w:color="auto"/>
                <w:right w:val="none" w:sz="0" w:space="0" w:color="auto"/>
              </w:divBdr>
              <w:divsChild>
                <w:div w:id="988173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6837058">
      <w:bodyDiv w:val="1"/>
      <w:marLeft w:val="0"/>
      <w:marRight w:val="0"/>
      <w:marTop w:val="0"/>
      <w:marBottom w:val="0"/>
      <w:divBdr>
        <w:top w:val="none" w:sz="0" w:space="0" w:color="auto"/>
        <w:left w:val="none" w:sz="0" w:space="0" w:color="auto"/>
        <w:bottom w:val="none" w:sz="0" w:space="0" w:color="auto"/>
        <w:right w:val="none" w:sz="0" w:space="0" w:color="auto"/>
      </w:divBdr>
    </w:div>
    <w:div w:id="1477650703">
      <w:bodyDiv w:val="1"/>
      <w:marLeft w:val="0"/>
      <w:marRight w:val="0"/>
      <w:marTop w:val="0"/>
      <w:marBottom w:val="0"/>
      <w:divBdr>
        <w:top w:val="none" w:sz="0" w:space="0" w:color="auto"/>
        <w:left w:val="none" w:sz="0" w:space="0" w:color="auto"/>
        <w:bottom w:val="none" w:sz="0" w:space="0" w:color="auto"/>
        <w:right w:val="none" w:sz="0" w:space="0" w:color="auto"/>
      </w:divBdr>
      <w:divsChild>
        <w:div w:id="1128010614">
          <w:marLeft w:val="0"/>
          <w:marRight w:val="0"/>
          <w:marTop w:val="0"/>
          <w:marBottom w:val="0"/>
          <w:divBdr>
            <w:top w:val="none" w:sz="0" w:space="0" w:color="auto"/>
            <w:left w:val="none" w:sz="0" w:space="0" w:color="auto"/>
            <w:bottom w:val="none" w:sz="0" w:space="0" w:color="auto"/>
            <w:right w:val="none" w:sz="0" w:space="0" w:color="auto"/>
          </w:divBdr>
          <w:divsChild>
            <w:div w:id="171148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390</TotalTime>
  <Pages>6</Pages>
  <Words>463</Words>
  <Characters>2645</Characters>
  <Application>Microsoft Office Word</Application>
  <DocSecurity>0</DocSecurity>
  <Lines>22</Lines>
  <Paragraphs>6</Paragraphs>
  <ScaleCrop>false</ScaleCrop>
  <Company>Microsoft</Company>
  <LinksUpToDate>false</LinksUpToDate>
  <CharactersWithSpaces>3102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stiei</dc:creator>
  <cp:lastModifiedBy>s</cp:lastModifiedBy>
  <cp:revision>114</cp:revision>
  <dcterms:created xsi:type="dcterms:W3CDTF">2018-07-09T06:30:00Z</dcterms:created>
  <dcterms:modified xsi:type="dcterms:W3CDTF">2021-03-11T02:05:00Z</dcterms:modified>
</cp:coreProperties>
</file>